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0F1" w:rsidRPr="00A2099B" w:rsidRDefault="001260C6" w:rsidP="00A2099B">
      <w:pPr>
        <w:pStyle w:val="Titolo"/>
        <w:rPr>
          <w:rFonts w:asciiTheme="minorHAnsi" w:hAnsiTheme="minorHAnsi"/>
          <w:sz w:val="96"/>
          <w:szCs w:val="96"/>
        </w:rPr>
      </w:pPr>
      <w:r w:rsidRPr="00A2099B">
        <w:rPr>
          <w:rFonts w:asciiTheme="minorHAnsi" w:hAnsiTheme="minorHAnsi"/>
          <w:sz w:val="96"/>
          <w:szCs w:val="96"/>
        </w:rPr>
        <w:t xml:space="preserve">PROTOCOLLO AZIENDALE PER IL </w:t>
      </w:r>
      <w:r w:rsidR="006629B7" w:rsidRPr="00A2099B">
        <w:rPr>
          <w:rFonts w:asciiTheme="minorHAnsi" w:hAnsiTheme="minorHAnsi"/>
          <w:sz w:val="96"/>
          <w:szCs w:val="96"/>
        </w:rPr>
        <w:t xml:space="preserve">CONTRASTO E IL </w:t>
      </w:r>
      <w:r w:rsidRPr="00A2099B">
        <w:rPr>
          <w:rFonts w:asciiTheme="minorHAnsi" w:hAnsiTheme="minorHAnsi"/>
          <w:sz w:val="96"/>
          <w:szCs w:val="96"/>
        </w:rPr>
        <w:t>CONTENIMENTO DEL CONTAGIO DA COVID-19</w:t>
      </w:r>
    </w:p>
    <w:p w:rsidR="001260C6" w:rsidRPr="00C24740" w:rsidRDefault="001260C6">
      <w:pPr>
        <w:rPr>
          <w:b/>
          <w:sz w:val="52"/>
          <w:szCs w:val="52"/>
        </w:rPr>
      </w:pPr>
    </w:p>
    <w:p w:rsidR="001260C6" w:rsidRPr="00C24740" w:rsidRDefault="001260C6">
      <w:pPr>
        <w:rPr>
          <w:b/>
          <w:sz w:val="52"/>
          <w:szCs w:val="52"/>
        </w:rPr>
      </w:pPr>
    </w:p>
    <w:p w:rsidR="001260C6" w:rsidRPr="00C24740" w:rsidRDefault="001260C6">
      <w:pPr>
        <w:rPr>
          <w:b/>
          <w:sz w:val="52"/>
          <w:szCs w:val="52"/>
        </w:rPr>
      </w:pPr>
    </w:p>
    <w:p w:rsidR="001260C6" w:rsidRPr="00C24740" w:rsidRDefault="001260C6">
      <w:pPr>
        <w:rPr>
          <w:b/>
          <w:sz w:val="52"/>
          <w:szCs w:val="52"/>
        </w:rPr>
      </w:pPr>
    </w:p>
    <w:p w:rsidR="001260C6" w:rsidRPr="00C24740" w:rsidRDefault="001260C6">
      <w:pPr>
        <w:rPr>
          <w:b/>
          <w:sz w:val="52"/>
          <w:szCs w:val="52"/>
        </w:rPr>
      </w:pPr>
    </w:p>
    <w:p w:rsidR="001260C6" w:rsidRDefault="001260C6">
      <w:pPr>
        <w:rPr>
          <w:b/>
          <w:sz w:val="52"/>
          <w:szCs w:val="52"/>
        </w:rPr>
      </w:pPr>
    </w:p>
    <w:p w:rsidR="001260C6" w:rsidRPr="00C24740" w:rsidRDefault="001260C6">
      <w:pPr>
        <w:rPr>
          <w:b/>
          <w:sz w:val="28"/>
          <w:szCs w:val="28"/>
        </w:rPr>
      </w:pPr>
      <w:r w:rsidRPr="00C24740">
        <w:rPr>
          <w:b/>
          <w:sz w:val="28"/>
          <w:szCs w:val="28"/>
        </w:rPr>
        <w:t>Azienda:</w:t>
      </w:r>
      <w:r w:rsidR="001E6A41">
        <w:rPr>
          <w:b/>
          <w:sz w:val="28"/>
          <w:szCs w:val="28"/>
        </w:rPr>
        <w:t xml:space="preserve"> </w:t>
      </w:r>
    </w:p>
    <w:p w:rsidR="00452906" w:rsidRPr="00C24740" w:rsidRDefault="00452906">
      <w:pPr>
        <w:rPr>
          <w:b/>
          <w:sz w:val="28"/>
          <w:szCs w:val="28"/>
        </w:rPr>
      </w:pPr>
      <w:r w:rsidRPr="00C24740">
        <w:rPr>
          <w:b/>
          <w:sz w:val="28"/>
          <w:szCs w:val="28"/>
        </w:rPr>
        <w:t>Sede Legale/Operativa:</w:t>
      </w:r>
      <w:r w:rsidR="001E6A41">
        <w:rPr>
          <w:b/>
          <w:sz w:val="28"/>
          <w:szCs w:val="28"/>
        </w:rPr>
        <w:t xml:space="preserve"> </w:t>
      </w:r>
    </w:p>
    <w:p w:rsidR="001260C6" w:rsidRPr="00C24740" w:rsidRDefault="001260C6">
      <w:pPr>
        <w:rPr>
          <w:b/>
          <w:sz w:val="28"/>
          <w:szCs w:val="28"/>
        </w:rPr>
      </w:pPr>
      <w:r w:rsidRPr="00C24740">
        <w:rPr>
          <w:b/>
          <w:sz w:val="28"/>
          <w:szCs w:val="28"/>
        </w:rPr>
        <w:t>Datore di Lavoro</w:t>
      </w:r>
      <w:r w:rsidR="00B715A0">
        <w:rPr>
          <w:b/>
          <w:sz w:val="28"/>
          <w:szCs w:val="28"/>
        </w:rPr>
        <w:t xml:space="preserve"> / RSPP</w:t>
      </w:r>
      <w:r w:rsidRPr="00C24740">
        <w:rPr>
          <w:b/>
          <w:sz w:val="28"/>
          <w:szCs w:val="28"/>
        </w:rPr>
        <w:t>:</w:t>
      </w:r>
      <w:r w:rsidR="001E6A41">
        <w:rPr>
          <w:b/>
          <w:sz w:val="28"/>
          <w:szCs w:val="28"/>
        </w:rPr>
        <w:t xml:space="preserve"> </w:t>
      </w:r>
    </w:p>
    <w:p w:rsidR="00260C28" w:rsidRPr="00C24740" w:rsidRDefault="007C2F01">
      <w:pPr>
        <w:rPr>
          <w:b/>
          <w:sz w:val="28"/>
          <w:szCs w:val="28"/>
        </w:rPr>
      </w:pPr>
      <w:r>
        <w:rPr>
          <w:b/>
          <w:sz w:val="28"/>
          <w:szCs w:val="28"/>
        </w:rPr>
        <w:t>Data:</w:t>
      </w:r>
      <w:r w:rsidR="00B86F63">
        <w:rPr>
          <w:b/>
          <w:sz w:val="28"/>
          <w:szCs w:val="28"/>
        </w:rPr>
        <w:t xml:space="preserve">  /  </w:t>
      </w:r>
      <w:r w:rsidR="001E6A41">
        <w:rPr>
          <w:b/>
          <w:sz w:val="28"/>
          <w:szCs w:val="28"/>
        </w:rPr>
        <w:t>/2020</w:t>
      </w:r>
    </w:p>
    <w:p w:rsidR="00260C28" w:rsidRDefault="00260C28">
      <w:pPr>
        <w:rPr>
          <w:b/>
          <w:sz w:val="28"/>
          <w:szCs w:val="28"/>
        </w:rPr>
      </w:pPr>
      <w:r w:rsidRPr="00C24740">
        <w:rPr>
          <w:b/>
          <w:sz w:val="28"/>
          <w:szCs w:val="28"/>
        </w:rPr>
        <w:lastRenderedPageBreak/>
        <w:t>Indice:</w:t>
      </w:r>
      <w:bookmarkStart w:id="0" w:name="_GoBack"/>
      <w:bookmarkEnd w:id="0"/>
    </w:p>
    <w:sdt>
      <w:sdtPr>
        <w:rPr>
          <w:rFonts w:asciiTheme="minorHAnsi" w:eastAsiaTheme="minorHAnsi" w:hAnsiTheme="minorHAnsi" w:cstheme="minorBidi"/>
          <w:b w:val="0"/>
          <w:bCs w:val="0"/>
          <w:color w:val="auto"/>
          <w:sz w:val="22"/>
          <w:szCs w:val="22"/>
          <w:lang w:eastAsia="en-US"/>
        </w:rPr>
        <w:id w:val="-1049295702"/>
        <w:docPartObj>
          <w:docPartGallery w:val="Table of Contents"/>
          <w:docPartUnique/>
        </w:docPartObj>
      </w:sdtPr>
      <w:sdtEndPr>
        <w:rPr>
          <w:sz w:val="26"/>
          <w:szCs w:val="26"/>
        </w:rPr>
      </w:sdtEndPr>
      <w:sdtContent>
        <w:p w:rsidR="00885259" w:rsidRDefault="00885259">
          <w:pPr>
            <w:pStyle w:val="Titolosommario"/>
          </w:pPr>
        </w:p>
        <w:p w:rsidR="00EF78DC" w:rsidRPr="00EF78DC" w:rsidRDefault="00885259">
          <w:pPr>
            <w:pStyle w:val="Sommario1"/>
            <w:tabs>
              <w:tab w:val="right" w:leader="dot" w:pos="9628"/>
            </w:tabs>
            <w:rPr>
              <w:rFonts w:eastAsiaTheme="minorEastAsia"/>
              <w:noProof/>
              <w:sz w:val="26"/>
              <w:szCs w:val="26"/>
              <w:lang w:eastAsia="it-IT"/>
            </w:rPr>
          </w:pPr>
          <w:r w:rsidRPr="00EF78DC">
            <w:rPr>
              <w:sz w:val="26"/>
              <w:szCs w:val="26"/>
            </w:rPr>
            <w:fldChar w:fldCharType="begin"/>
          </w:r>
          <w:r w:rsidRPr="00EF78DC">
            <w:rPr>
              <w:sz w:val="26"/>
              <w:szCs w:val="26"/>
            </w:rPr>
            <w:instrText xml:space="preserve"> TOC \h \z \t "TITOLO PARAGRAFO;1" </w:instrText>
          </w:r>
          <w:r w:rsidRPr="00EF78DC">
            <w:rPr>
              <w:sz w:val="26"/>
              <w:szCs w:val="26"/>
            </w:rPr>
            <w:fldChar w:fldCharType="separate"/>
          </w:r>
          <w:hyperlink w:anchor="_Toc39066409" w:history="1">
            <w:r w:rsidR="00EF78DC" w:rsidRPr="00EF78DC">
              <w:rPr>
                <w:rStyle w:val="Collegamentoipertestuale"/>
                <w:noProof/>
                <w:sz w:val="26"/>
                <w:szCs w:val="26"/>
              </w:rPr>
              <w:t>OBIETTIVO E DESTINATARI</w:t>
            </w:r>
            <w:r w:rsidR="00EF78DC" w:rsidRPr="00EF78DC">
              <w:rPr>
                <w:noProof/>
                <w:webHidden/>
                <w:sz w:val="26"/>
                <w:szCs w:val="26"/>
              </w:rPr>
              <w:tab/>
            </w:r>
            <w:r w:rsidR="00EF78DC" w:rsidRPr="00EF78DC">
              <w:rPr>
                <w:noProof/>
                <w:webHidden/>
                <w:sz w:val="26"/>
                <w:szCs w:val="26"/>
              </w:rPr>
              <w:fldChar w:fldCharType="begin"/>
            </w:r>
            <w:r w:rsidR="00EF78DC" w:rsidRPr="00EF78DC">
              <w:rPr>
                <w:noProof/>
                <w:webHidden/>
                <w:sz w:val="26"/>
                <w:szCs w:val="26"/>
              </w:rPr>
              <w:instrText xml:space="preserve"> PAGEREF _Toc39066409 \h </w:instrText>
            </w:r>
            <w:r w:rsidR="00EF78DC" w:rsidRPr="00EF78DC">
              <w:rPr>
                <w:noProof/>
                <w:webHidden/>
                <w:sz w:val="26"/>
                <w:szCs w:val="26"/>
              </w:rPr>
            </w:r>
            <w:r w:rsidR="00EF78DC" w:rsidRPr="00EF78DC">
              <w:rPr>
                <w:noProof/>
                <w:webHidden/>
                <w:sz w:val="26"/>
                <w:szCs w:val="26"/>
              </w:rPr>
              <w:fldChar w:fldCharType="separate"/>
            </w:r>
            <w:r w:rsidR="00EF78DC" w:rsidRPr="00EF78DC">
              <w:rPr>
                <w:noProof/>
                <w:webHidden/>
                <w:sz w:val="26"/>
                <w:szCs w:val="26"/>
              </w:rPr>
              <w:t>3</w:t>
            </w:r>
            <w:r w:rsidR="00EF78DC" w:rsidRPr="00EF78DC">
              <w:rPr>
                <w:noProof/>
                <w:webHidden/>
                <w:sz w:val="26"/>
                <w:szCs w:val="26"/>
              </w:rPr>
              <w:fldChar w:fldCharType="end"/>
            </w:r>
          </w:hyperlink>
        </w:p>
        <w:p w:rsidR="00EF78DC" w:rsidRPr="00EF78DC" w:rsidRDefault="00EF78DC">
          <w:pPr>
            <w:pStyle w:val="Sommario1"/>
            <w:tabs>
              <w:tab w:val="right" w:leader="dot" w:pos="9628"/>
            </w:tabs>
            <w:rPr>
              <w:rFonts w:eastAsiaTheme="minorEastAsia"/>
              <w:noProof/>
              <w:sz w:val="26"/>
              <w:szCs w:val="26"/>
              <w:lang w:eastAsia="it-IT"/>
            </w:rPr>
          </w:pPr>
          <w:hyperlink w:anchor="_Toc39066410" w:history="1">
            <w:r w:rsidRPr="00EF78DC">
              <w:rPr>
                <w:rStyle w:val="Collegamentoipertestuale"/>
                <w:noProof/>
                <w:sz w:val="26"/>
                <w:szCs w:val="26"/>
                <w:lang w:bidi="it-IT"/>
              </w:rPr>
              <w:t>PREMESSA</w:t>
            </w:r>
            <w:r w:rsidRPr="00EF78DC">
              <w:rPr>
                <w:noProof/>
                <w:webHidden/>
                <w:sz w:val="26"/>
                <w:szCs w:val="26"/>
              </w:rPr>
              <w:tab/>
            </w:r>
            <w:r w:rsidRPr="00EF78DC">
              <w:rPr>
                <w:noProof/>
                <w:webHidden/>
                <w:sz w:val="26"/>
                <w:szCs w:val="26"/>
              </w:rPr>
              <w:fldChar w:fldCharType="begin"/>
            </w:r>
            <w:r w:rsidRPr="00EF78DC">
              <w:rPr>
                <w:noProof/>
                <w:webHidden/>
                <w:sz w:val="26"/>
                <w:szCs w:val="26"/>
              </w:rPr>
              <w:instrText xml:space="preserve"> PAGEREF _Toc39066410 \h </w:instrText>
            </w:r>
            <w:r w:rsidRPr="00EF78DC">
              <w:rPr>
                <w:noProof/>
                <w:webHidden/>
                <w:sz w:val="26"/>
                <w:szCs w:val="26"/>
              </w:rPr>
            </w:r>
            <w:r w:rsidRPr="00EF78DC">
              <w:rPr>
                <w:noProof/>
                <w:webHidden/>
                <w:sz w:val="26"/>
                <w:szCs w:val="26"/>
              </w:rPr>
              <w:fldChar w:fldCharType="separate"/>
            </w:r>
            <w:r w:rsidRPr="00EF78DC">
              <w:rPr>
                <w:noProof/>
                <w:webHidden/>
                <w:sz w:val="26"/>
                <w:szCs w:val="26"/>
              </w:rPr>
              <w:t>3</w:t>
            </w:r>
            <w:r w:rsidRPr="00EF78DC">
              <w:rPr>
                <w:noProof/>
                <w:webHidden/>
                <w:sz w:val="26"/>
                <w:szCs w:val="26"/>
              </w:rPr>
              <w:fldChar w:fldCharType="end"/>
            </w:r>
          </w:hyperlink>
        </w:p>
        <w:p w:rsidR="00EF78DC" w:rsidRPr="00EF78DC" w:rsidRDefault="00EF78DC">
          <w:pPr>
            <w:pStyle w:val="Sommario1"/>
            <w:tabs>
              <w:tab w:val="right" w:leader="dot" w:pos="9628"/>
            </w:tabs>
            <w:rPr>
              <w:rFonts w:eastAsiaTheme="minorEastAsia"/>
              <w:noProof/>
              <w:sz w:val="26"/>
              <w:szCs w:val="26"/>
              <w:lang w:eastAsia="it-IT"/>
            </w:rPr>
          </w:pPr>
          <w:hyperlink w:anchor="_Toc39066411" w:history="1">
            <w:r w:rsidRPr="00EF78DC">
              <w:rPr>
                <w:rStyle w:val="Collegamentoipertestuale"/>
                <w:noProof/>
                <w:sz w:val="26"/>
                <w:szCs w:val="26"/>
              </w:rPr>
              <w:t>RIFERIMENTI NORMATIVI</w:t>
            </w:r>
            <w:r w:rsidRPr="00EF78DC">
              <w:rPr>
                <w:noProof/>
                <w:webHidden/>
                <w:sz w:val="26"/>
                <w:szCs w:val="26"/>
              </w:rPr>
              <w:tab/>
            </w:r>
            <w:r w:rsidRPr="00EF78DC">
              <w:rPr>
                <w:noProof/>
                <w:webHidden/>
                <w:sz w:val="26"/>
                <w:szCs w:val="26"/>
              </w:rPr>
              <w:fldChar w:fldCharType="begin"/>
            </w:r>
            <w:r w:rsidRPr="00EF78DC">
              <w:rPr>
                <w:noProof/>
                <w:webHidden/>
                <w:sz w:val="26"/>
                <w:szCs w:val="26"/>
              </w:rPr>
              <w:instrText xml:space="preserve"> PAGEREF _Toc39066411 \h </w:instrText>
            </w:r>
            <w:r w:rsidRPr="00EF78DC">
              <w:rPr>
                <w:noProof/>
                <w:webHidden/>
                <w:sz w:val="26"/>
                <w:szCs w:val="26"/>
              </w:rPr>
            </w:r>
            <w:r w:rsidRPr="00EF78DC">
              <w:rPr>
                <w:noProof/>
                <w:webHidden/>
                <w:sz w:val="26"/>
                <w:szCs w:val="26"/>
              </w:rPr>
              <w:fldChar w:fldCharType="separate"/>
            </w:r>
            <w:r w:rsidRPr="00EF78DC">
              <w:rPr>
                <w:noProof/>
                <w:webHidden/>
                <w:sz w:val="26"/>
                <w:szCs w:val="26"/>
              </w:rPr>
              <w:t>3</w:t>
            </w:r>
            <w:r w:rsidRPr="00EF78DC">
              <w:rPr>
                <w:noProof/>
                <w:webHidden/>
                <w:sz w:val="26"/>
                <w:szCs w:val="26"/>
              </w:rPr>
              <w:fldChar w:fldCharType="end"/>
            </w:r>
          </w:hyperlink>
        </w:p>
        <w:p w:rsidR="00EF78DC" w:rsidRPr="00EF78DC" w:rsidRDefault="00EF78DC">
          <w:pPr>
            <w:pStyle w:val="Sommario1"/>
            <w:tabs>
              <w:tab w:val="left" w:pos="440"/>
              <w:tab w:val="right" w:leader="dot" w:pos="9628"/>
            </w:tabs>
            <w:rPr>
              <w:rFonts w:eastAsiaTheme="minorEastAsia"/>
              <w:noProof/>
              <w:sz w:val="26"/>
              <w:szCs w:val="26"/>
              <w:lang w:eastAsia="it-IT"/>
            </w:rPr>
          </w:pPr>
          <w:hyperlink w:anchor="_Toc39066412" w:history="1">
            <w:r w:rsidRPr="00EF78DC">
              <w:rPr>
                <w:rStyle w:val="Collegamentoipertestuale"/>
                <w:noProof/>
                <w:sz w:val="26"/>
                <w:szCs w:val="26"/>
              </w:rPr>
              <w:t>1.</w:t>
            </w:r>
            <w:r w:rsidRPr="00EF78DC">
              <w:rPr>
                <w:rFonts w:eastAsiaTheme="minorEastAsia"/>
                <w:noProof/>
                <w:sz w:val="26"/>
                <w:szCs w:val="26"/>
                <w:lang w:eastAsia="it-IT"/>
              </w:rPr>
              <w:tab/>
            </w:r>
            <w:r w:rsidRPr="00EF78DC">
              <w:rPr>
                <w:rStyle w:val="Collegamentoipertestuale"/>
                <w:noProof/>
                <w:sz w:val="26"/>
                <w:szCs w:val="26"/>
              </w:rPr>
              <w:t>INFORMAZIONE</w:t>
            </w:r>
            <w:r w:rsidRPr="00EF78DC">
              <w:rPr>
                <w:noProof/>
                <w:webHidden/>
                <w:sz w:val="26"/>
                <w:szCs w:val="26"/>
              </w:rPr>
              <w:tab/>
            </w:r>
            <w:r w:rsidRPr="00EF78DC">
              <w:rPr>
                <w:noProof/>
                <w:webHidden/>
                <w:sz w:val="26"/>
                <w:szCs w:val="26"/>
              </w:rPr>
              <w:fldChar w:fldCharType="begin"/>
            </w:r>
            <w:r w:rsidRPr="00EF78DC">
              <w:rPr>
                <w:noProof/>
                <w:webHidden/>
                <w:sz w:val="26"/>
                <w:szCs w:val="26"/>
              </w:rPr>
              <w:instrText xml:space="preserve"> PAGEREF _Toc39066412 \h </w:instrText>
            </w:r>
            <w:r w:rsidRPr="00EF78DC">
              <w:rPr>
                <w:noProof/>
                <w:webHidden/>
                <w:sz w:val="26"/>
                <w:szCs w:val="26"/>
              </w:rPr>
            </w:r>
            <w:r w:rsidRPr="00EF78DC">
              <w:rPr>
                <w:noProof/>
                <w:webHidden/>
                <w:sz w:val="26"/>
                <w:szCs w:val="26"/>
              </w:rPr>
              <w:fldChar w:fldCharType="separate"/>
            </w:r>
            <w:r w:rsidRPr="00EF78DC">
              <w:rPr>
                <w:noProof/>
                <w:webHidden/>
                <w:sz w:val="26"/>
                <w:szCs w:val="26"/>
              </w:rPr>
              <w:t>4</w:t>
            </w:r>
            <w:r w:rsidRPr="00EF78DC">
              <w:rPr>
                <w:noProof/>
                <w:webHidden/>
                <w:sz w:val="26"/>
                <w:szCs w:val="26"/>
              </w:rPr>
              <w:fldChar w:fldCharType="end"/>
            </w:r>
          </w:hyperlink>
        </w:p>
        <w:p w:rsidR="00EF78DC" w:rsidRPr="00EF78DC" w:rsidRDefault="00EF78DC">
          <w:pPr>
            <w:pStyle w:val="Sommario1"/>
            <w:tabs>
              <w:tab w:val="left" w:pos="440"/>
              <w:tab w:val="right" w:leader="dot" w:pos="9628"/>
            </w:tabs>
            <w:rPr>
              <w:rFonts w:eastAsiaTheme="minorEastAsia"/>
              <w:noProof/>
              <w:sz w:val="26"/>
              <w:szCs w:val="26"/>
              <w:lang w:eastAsia="it-IT"/>
            </w:rPr>
          </w:pPr>
          <w:hyperlink w:anchor="_Toc39066413" w:history="1">
            <w:r w:rsidRPr="00EF78DC">
              <w:rPr>
                <w:rStyle w:val="Collegamentoipertestuale"/>
                <w:noProof/>
                <w:sz w:val="26"/>
                <w:szCs w:val="26"/>
              </w:rPr>
              <w:t>2.</w:t>
            </w:r>
            <w:r w:rsidRPr="00EF78DC">
              <w:rPr>
                <w:rFonts w:eastAsiaTheme="minorEastAsia"/>
                <w:noProof/>
                <w:sz w:val="26"/>
                <w:szCs w:val="26"/>
                <w:lang w:eastAsia="it-IT"/>
              </w:rPr>
              <w:tab/>
            </w:r>
            <w:r w:rsidRPr="00EF78DC">
              <w:rPr>
                <w:rStyle w:val="Collegamentoipertestuale"/>
                <w:noProof/>
                <w:sz w:val="26"/>
                <w:szCs w:val="26"/>
              </w:rPr>
              <w:t>MODALITÀ DI INGRESSO IN AZIENDA</w:t>
            </w:r>
            <w:r w:rsidRPr="00EF78DC">
              <w:rPr>
                <w:noProof/>
                <w:webHidden/>
                <w:sz w:val="26"/>
                <w:szCs w:val="26"/>
              </w:rPr>
              <w:tab/>
            </w:r>
            <w:r w:rsidRPr="00EF78DC">
              <w:rPr>
                <w:noProof/>
                <w:webHidden/>
                <w:sz w:val="26"/>
                <w:szCs w:val="26"/>
              </w:rPr>
              <w:fldChar w:fldCharType="begin"/>
            </w:r>
            <w:r w:rsidRPr="00EF78DC">
              <w:rPr>
                <w:noProof/>
                <w:webHidden/>
                <w:sz w:val="26"/>
                <w:szCs w:val="26"/>
              </w:rPr>
              <w:instrText xml:space="preserve"> PAGEREF _Toc39066413 \h </w:instrText>
            </w:r>
            <w:r w:rsidRPr="00EF78DC">
              <w:rPr>
                <w:noProof/>
                <w:webHidden/>
                <w:sz w:val="26"/>
                <w:szCs w:val="26"/>
              </w:rPr>
            </w:r>
            <w:r w:rsidRPr="00EF78DC">
              <w:rPr>
                <w:noProof/>
                <w:webHidden/>
                <w:sz w:val="26"/>
                <w:szCs w:val="26"/>
              </w:rPr>
              <w:fldChar w:fldCharType="separate"/>
            </w:r>
            <w:r w:rsidRPr="00EF78DC">
              <w:rPr>
                <w:noProof/>
                <w:webHidden/>
                <w:sz w:val="26"/>
                <w:szCs w:val="26"/>
              </w:rPr>
              <w:t>4</w:t>
            </w:r>
            <w:r w:rsidRPr="00EF78DC">
              <w:rPr>
                <w:noProof/>
                <w:webHidden/>
                <w:sz w:val="26"/>
                <w:szCs w:val="26"/>
              </w:rPr>
              <w:fldChar w:fldCharType="end"/>
            </w:r>
          </w:hyperlink>
        </w:p>
        <w:p w:rsidR="00EF78DC" w:rsidRPr="00EF78DC" w:rsidRDefault="00EF78DC">
          <w:pPr>
            <w:pStyle w:val="Sommario1"/>
            <w:tabs>
              <w:tab w:val="left" w:pos="440"/>
              <w:tab w:val="right" w:leader="dot" w:pos="9628"/>
            </w:tabs>
            <w:rPr>
              <w:rFonts w:eastAsiaTheme="minorEastAsia"/>
              <w:noProof/>
              <w:sz w:val="26"/>
              <w:szCs w:val="26"/>
              <w:lang w:eastAsia="it-IT"/>
            </w:rPr>
          </w:pPr>
          <w:hyperlink w:anchor="_Toc39066414" w:history="1">
            <w:r w:rsidRPr="00EF78DC">
              <w:rPr>
                <w:rStyle w:val="Collegamentoipertestuale"/>
                <w:noProof/>
                <w:sz w:val="26"/>
                <w:szCs w:val="26"/>
              </w:rPr>
              <w:t>3.</w:t>
            </w:r>
            <w:r w:rsidRPr="00EF78DC">
              <w:rPr>
                <w:rFonts w:eastAsiaTheme="minorEastAsia"/>
                <w:noProof/>
                <w:sz w:val="26"/>
                <w:szCs w:val="26"/>
                <w:lang w:eastAsia="it-IT"/>
              </w:rPr>
              <w:tab/>
            </w:r>
            <w:r w:rsidRPr="00EF78DC">
              <w:rPr>
                <w:rStyle w:val="Collegamentoipertestuale"/>
                <w:noProof/>
                <w:sz w:val="26"/>
                <w:szCs w:val="26"/>
              </w:rPr>
              <w:t>MODALITA’ DI ACCESSO DEI FORNITORI ESTERNI</w:t>
            </w:r>
            <w:r w:rsidRPr="00EF78DC">
              <w:rPr>
                <w:noProof/>
                <w:webHidden/>
                <w:sz w:val="26"/>
                <w:szCs w:val="26"/>
              </w:rPr>
              <w:tab/>
            </w:r>
            <w:r w:rsidRPr="00EF78DC">
              <w:rPr>
                <w:noProof/>
                <w:webHidden/>
                <w:sz w:val="26"/>
                <w:szCs w:val="26"/>
              </w:rPr>
              <w:fldChar w:fldCharType="begin"/>
            </w:r>
            <w:r w:rsidRPr="00EF78DC">
              <w:rPr>
                <w:noProof/>
                <w:webHidden/>
                <w:sz w:val="26"/>
                <w:szCs w:val="26"/>
              </w:rPr>
              <w:instrText xml:space="preserve"> PAGEREF _Toc39066414 \h </w:instrText>
            </w:r>
            <w:r w:rsidRPr="00EF78DC">
              <w:rPr>
                <w:noProof/>
                <w:webHidden/>
                <w:sz w:val="26"/>
                <w:szCs w:val="26"/>
              </w:rPr>
            </w:r>
            <w:r w:rsidRPr="00EF78DC">
              <w:rPr>
                <w:noProof/>
                <w:webHidden/>
                <w:sz w:val="26"/>
                <w:szCs w:val="26"/>
              </w:rPr>
              <w:fldChar w:fldCharType="separate"/>
            </w:r>
            <w:r w:rsidRPr="00EF78DC">
              <w:rPr>
                <w:noProof/>
                <w:webHidden/>
                <w:sz w:val="26"/>
                <w:szCs w:val="26"/>
              </w:rPr>
              <w:t>5</w:t>
            </w:r>
            <w:r w:rsidRPr="00EF78DC">
              <w:rPr>
                <w:noProof/>
                <w:webHidden/>
                <w:sz w:val="26"/>
                <w:szCs w:val="26"/>
              </w:rPr>
              <w:fldChar w:fldCharType="end"/>
            </w:r>
          </w:hyperlink>
        </w:p>
        <w:p w:rsidR="00EF78DC" w:rsidRPr="00EF78DC" w:rsidRDefault="00EF78DC">
          <w:pPr>
            <w:pStyle w:val="Sommario1"/>
            <w:tabs>
              <w:tab w:val="left" w:pos="440"/>
              <w:tab w:val="right" w:leader="dot" w:pos="9628"/>
            </w:tabs>
            <w:rPr>
              <w:rFonts w:eastAsiaTheme="minorEastAsia"/>
              <w:noProof/>
              <w:sz w:val="26"/>
              <w:szCs w:val="26"/>
              <w:lang w:eastAsia="it-IT"/>
            </w:rPr>
          </w:pPr>
          <w:hyperlink w:anchor="_Toc39066415" w:history="1">
            <w:r w:rsidRPr="00EF78DC">
              <w:rPr>
                <w:rStyle w:val="Collegamentoipertestuale"/>
                <w:noProof/>
                <w:sz w:val="26"/>
                <w:szCs w:val="26"/>
              </w:rPr>
              <w:t>4.</w:t>
            </w:r>
            <w:r w:rsidRPr="00EF78DC">
              <w:rPr>
                <w:rFonts w:eastAsiaTheme="minorEastAsia"/>
                <w:noProof/>
                <w:sz w:val="26"/>
                <w:szCs w:val="26"/>
                <w:lang w:eastAsia="it-IT"/>
              </w:rPr>
              <w:tab/>
            </w:r>
            <w:r w:rsidRPr="00EF78DC">
              <w:rPr>
                <w:rStyle w:val="Collegamentoipertestuale"/>
                <w:noProof/>
                <w:sz w:val="26"/>
                <w:szCs w:val="26"/>
              </w:rPr>
              <w:t>PULIZIA E SANIFICAZIONE IN AZIENDA</w:t>
            </w:r>
            <w:r w:rsidRPr="00EF78DC">
              <w:rPr>
                <w:noProof/>
                <w:webHidden/>
                <w:sz w:val="26"/>
                <w:szCs w:val="26"/>
              </w:rPr>
              <w:tab/>
            </w:r>
            <w:r w:rsidRPr="00EF78DC">
              <w:rPr>
                <w:noProof/>
                <w:webHidden/>
                <w:sz w:val="26"/>
                <w:szCs w:val="26"/>
              </w:rPr>
              <w:fldChar w:fldCharType="begin"/>
            </w:r>
            <w:r w:rsidRPr="00EF78DC">
              <w:rPr>
                <w:noProof/>
                <w:webHidden/>
                <w:sz w:val="26"/>
                <w:szCs w:val="26"/>
              </w:rPr>
              <w:instrText xml:space="preserve"> PAGEREF _Toc39066415 \h </w:instrText>
            </w:r>
            <w:r w:rsidRPr="00EF78DC">
              <w:rPr>
                <w:noProof/>
                <w:webHidden/>
                <w:sz w:val="26"/>
                <w:szCs w:val="26"/>
              </w:rPr>
            </w:r>
            <w:r w:rsidRPr="00EF78DC">
              <w:rPr>
                <w:noProof/>
                <w:webHidden/>
                <w:sz w:val="26"/>
                <w:szCs w:val="26"/>
              </w:rPr>
              <w:fldChar w:fldCharType="separate"/>
            </w:r>
            <w:r w:rsidRPr="00EF78DC">
              <w:rPr>
                <w:noProof/>
                <w:webHidden/>
                <w:sz w:val="26"/>
                <w:szCs w:val="26"/>
              </w:rPr>
              <w:t>6</w:t>
            </w:r>
            <w:r w:rsidRPr="00EF78DC">
              <w:rPr>
                <w:noProof/>
                <w:webHidden/>
                <w:sz w:val="26"/>
                <w:szCs w:val="26"/>
              </w:rPr>
              <w:fldChar w:fldCharType="end"/>
            </w:r>
          </w:hyperlink>
        </w:p>
        <w:p w:rsidR="00EF78DC" w:rsidRPr="00EF78DC" w:rsidRDefault="00EF78DC">
          <w:pPr>
            <w:pStyle w:val="Sommario1"/>
            <w:tabs>
              <w:tab w:val="left" w:pos="440"/>
              <w:tab w:val="right" w:leader="dot" w:pos="9628"/>
            </w:tabs>
            <w:rPr>
              <w:rFonts w:eastAsiaTheme="minorEastAsia"/>
              <w:noProof/>
              <w:sz w:val="26"/>
              <w:szCs w:val="26"/>
              <w:lang w:eastAsia="it-IT"/>
            </w:rPr>
          </w:pPr>
          <w:hyperlink w:anchor="_Toc39066416" w:history="1">
            <w:r w:rsidRPr="00EF78DC">
              <w:rPr>
                <w:rStyle w:val="Collegamentoipertestuale"/>
                <w:noProof/>
                <w:sz w:val="26"/>
                <w:szCs w:val="26"/>
              </w:rPr>
              <w:t>5.</w:t>
            </w:r>
            <w:r w:rsidRPr="00EF78DC">
              <w:rPr>
                <w:rFonts w:eastAsiaTheme="minorEastAsia"/>
                <w:noProof/>
                <w:sz w:val="26"/>
                <w:szCs w:val="26"/>
                <w:lang w:eastAsia="it-IT"/>
              </w:rPr>
              <w:tab/>
            </w:r>
            <w:r w:rsidRPr="00EF78DC">
              <w:rPr>
                <w:rStyle w:val="Collegamentoipertestuale"/>
                <w:noProof/>
                <w:sz w:val="26"/>
                <w:szCs w:val="26"/>
              </w:rPr>
              <w:t>PRECAUZIONI IGIENICHE PERSONALI</w:t>
            </w:r>
            <w:r w:rsidRPr="00EF78DC">
              <w:rPr>
                <w:noProof/>
                <w:webHidden/>
                <w:sz w:val="26"/>
                <w:szCs w:val="26"/>
              </w:rPr>
              <w:tab/>
            </w:r>
            <w:r w:rsidRPr="00EF78DC">
              <w:rPr>
                <w:noProof/>
                <w:webHidden/>
                <w:sz w:val="26"/>
                <w:szCs w:val="26"/>
              </w:rPr>
              <w:fldChar w:fldCharType="begin"/>
            </w:r>
            <w:r w:rsidRPr="00EF78DC">
              <w:rPr>
                <w:noProof/>
                <w:webHidden/>
                <w:sz w:val="26"/>
                <w:szCs w:val="26"/>
              </w:rPr>
              <w:instrText xml:space="preserve"> PAGEREF _Toc39066416 \h </w:instrText>
            </w:r>
            <w:r w:rsidRPr="00EF78DC">
              <w:rPr>
                <w:noProof/>
                <w:webHidden/>
                <w:sz w:val="26"/>
                <w:szCs w:val="26"/>
              </w:rPr>
            </w:r>
            <w:r w:rsidRPr="00EF78DC">
              <w:rPr>
                <w:noProof/>
                <w:webHidden/>
                <w:sz w:val="26"/>
                <w:szCs w:val="26"/>
              </w:rPr>
              <w:fldChar w:fldCharType="separate"/>
            </w:r>
            <w:r w:rsidRPr="00EF78DC">
              <w:rPr>
                <w:noProof/>
                <w:webHidden/>
                <w:sz w:val="26"/>
                <w:szCs w:val="26"/>
              </w:rPr>
              <w:t>7</w:t>
            </w:r>
            <w:r w:rsidRPr="00EF78DC">
              <w:rPr>
                <w:noProof/>
                <w:webHidden/>
                <w:sz w:val="26"/>
                <w:szCs w:val="26"/>
              </w:rPr>
              <w:fldChar w:fldCharType="end"/>
            </w:r>
          </w:hyperlink>
        </w:p>
        <w:p w:rsidR="00EF78DC" w:rsidRPr="00EF78DC" w:rsidRDefault="00EF78DC">
          <w:pPr>
            <w:pStyle w:val="Sommario1"/>
            <w:tabs>
              <w:tab w:val="left" w:pos="440"/>
              <w:tab w:val="right" w:leader="dot" w:pos="9628"/>
            </w:tabs>
            <w:rPr>
              <w:rFonts w:eastAsiaTheme="minorEastAsia"/>
              <w:noProof/>
              <w:sz w:val="26"/>
              <w:szCs w:val="26"/>
              <w:lang w:eastAsia="it-IT"/>
            </w:rPr>
          </w:pPr>
          <w:hyperlink w:anchor="_Toc39066417" w:history="1">
            <w:r w:rsidRPr="00EF78DC">
              <w:rPr>
                <w:rStyle w:val="Collegamentoipertestuale"/>
                <w:noProof/>
                <w:sz w:val="26"/>
                <w:szCs w:val="26"/>
              </w:rPr>
              <w:t>6.</w:t>
            </w:r>
            <w:r w:rsidRPr="00EF78DC">
              <w:rPr>
                <w:rFonts w:eastAsiaTheme="minorEastAsia"/>
                <w:noProof/>
                <w:sz w:val="26"/>
                <w:szCs w:val="26"/>
                <w:lang w:eastAsia="it-IT"/>
              </w:rPr>
              <w:tab/>
            </w:r>
            <w:r w:rsidRPr="00EF78DC">
              <w:rPr>
                <w:rStyle w:val="Collegamentoipertestuale"/>
                <w:noProof/>
                <w:sz w:val="26"/>
                <w:szCs w:val="26"/>
              </w:rPr>
              <w:t>DISPOSITIVI DI PROTEZIONE INDIVIDUALE</w:t>
            </w:r>
            <w:r w:rsidRPr="00EF78DC">
              <w:rPr>
                <w:noProof/>
                <w:webHidden/>
                <w:sz w:val="26"/>
                <w:szCs w:val="26"/>
              </w:rPr>
              <w:tab/>
            </w:r>
            <w:r w:rsidRPr="00EF78DC">
              <w:rPr>
                <w:noProof/>
                <w:webHidden/>
                <w:sz w:val="26"/>
                <w:szCs w:val="26"/>
              </w:rPr>
              <w:fldChar w:fldCharType="begin"/>
            </w:r>
            <w:r w:rsidRPr="00EF78DC">
              <w:rPr>
                <w:noProof/>
                <w:webHidden/>
                <w:sz w:val="26"/>
                <w:szCs w:val="26"/>
              </w:rPr>
              <w:instrText xml:space="preserve"> PAGEREF _Toc39066417 \h </w:instrText>
            </w:r>
            <w:r w:rsidRPr="00EF78DC">
              <w:rPr>
                <w:noProof/>
                <w:webHidden/>
                <w:sz w:val="26"/>
                <w:szCs w:val="26"/>
              </w:rPr>
            </w:r>
            <w:r w:rsidRPr="00EF78DC">
              <w:rPr>
                <w:noProof/>
                <w:webHidden/>
                <w:sz w:val="26"/>
                <w:szCs w:val="26"/>
              </w:rPr>
              <w:fldChar w:fldCharType="separate"/>
            </w:r>
            <w:r w:rsidRPr="00EF78DC">
              <w:rPr>
                <w:noProof/>
                <w:webHidden/>
                <w:sz w:val="26"/>
                <w:szCs w:val="26"/>
              </w:rPr>
              <w:t>7</w:t>
            </w:r>
            <w:r w:rsidRPr="00EF78DC">
              <w:rPr>
                <w:noProof/>
                <w:webHidden/>
                <w:sz w:val="26"/>
                <w:szCs w:val="26"/>
              </w:rPr>
              <w:fldChar w:fldCharType="end"/>
            </w:r>
          </w:hyperlink>
        </w:p>
        <w:p w:rsidR="00EF78DC" w:rsidRPr="00EF78DC" w:rsidRDefault="00EF78DC">
          <w:pPr>
            <w:pStyle w:val="Sommario1"/>
            <w:tabs>
              <w:tab w:val="left" w:pos="440"/>
              <w:tab w:val="right" w:leader="dot" w:pos="9628"/>
            </w:tabs>
            <w:rPr>
              <w:rFonts w:eastAsiaTheme="minorEastAsia"/>
              <w:noProof/>
              <w:sz w:val="26"/>
              <w:szCs w:val="26"/>
              <w:lang w:eastAsia="it-IT"/>
            </w:rPr>
          </w:pPr>
          <w:hyperlink w:anchor="_Toc39066418" w:history="1">
            <w:r w:rsidRPr="00EF78DC">
              <w:rPr>
                <w:rStyle w:val="Collegamentoipertestuale"/>
                <w:noProof/>
                <w:sz w:val="26"/>
                <w:szCs w:val="26"/>
              </w:rPr>
              <w:t>7.</w:t>
            </w:r>
            <w:r w:rsidRPr="00EF78DC">
              <w:rPr>
                <w:rFonts w:eastAsiaTheme="minorEastAsia"/>
                <w:noProof/>
                <w:sz w:val="26"/>
                <w:szCs w:val="26"/>
                <w:lang w:eastAsia="it-IT"/>
              </w:rPr>
              <w:tab/>
            </w:r>
            <w:r w:rsidRPr="00EF78DC">
              <w:rPr>
                <w:rStyle w:val="Collegamentoipertestuale"/>
                <w:noProof/>
                <w:sz w:val="26"/>
                <w:szCs w:val="26"/>
              </w:rPr>
              <w:t>GESTIONE SPAZI COMUNI</w:t>
            </w:r>
            <w:r w:rsidRPr="00EF78DC">
              <w:rPr>
                <w:noProof/>
                <w:webHidden/>
                <w:sz w:val="26"/>
                <w:szCs w:val="26"/>
              </w:rPr>
              <w:tab/>
            </w:r>
            <w:r w:rsidRPr="00EF78DC">
              <w:rPr>
                <w:noProof/>
                <w:webHidden/>
                <w:sz w:val="26"/>
                <w:szCs w:val="26"/>
              </w:rPr>
              <w:fldChar w:fldCharType="begin"/>
            </w:r>
            <w:r w:rsidRPr="00EF78DC">
              <w:rPr>
                <w:noProof/>
                <w:webHidden/>
                <w:sz w:val="26"/>
                <w:szCs w:val="26"/>
              </w:rPr>
              <w:instrText xml:space="preserve"> PAGEREF _Toc39066418 \h </w:instrText>
            </w:r>
            <w:r w:rsidRPr="00EF78DC">
              <w:rPr>
                <w:noProof/>
                <w:webHidden/>
                <w:sz w:val="26"/>
                <w:szCs w:val="26"/>
              </w:rPr>
            </w:r>
            <w:r w:rsidRPr="00EF78DC">
              <w:rPr>
                <w:noProof/>
                <w:webHidden/>
                <w:sz w:val="26"/>
                <w:szCs w:val="26"/>
              </w:rPr>
              <w:fldChar w:fldCharType="separate"/>
            </w:r>
            <w:r w:rsidRPr="00EF78DC">
              <w:rPr>
                <w:noProof/>
                <w:webHidden/>
                <w:sz w:val="26"/>
                <w:szCs w:val="26"/>
              </w:rPr>
              <w:t>8</w:t>
            </w:r>
            <w:r w:rsidRPr="00EF78DC">
              <w:rPr>
                <w:noProof/>
                <w:webHidden/>
                <w:sz w:val="26"/>
                <w:szCs w:val="26"/>
              </w:rPr>
              <w:fldChar w:fldCharType="end"/>
            </w:r>
          </w:hyperlink>
        </w:p>
        <w:p w:rsidR="00EF78DC" w:rsidRPr="00EF78DC" w:rsidRDefault="00EF78DC">
          <w:pPr>
            <w:pStyle w:val="Sommario1"/>
            <w:tabs>
              <w:tab w:val="left" w:pos="440"/>
              <w:tab w:val="right" w:leader="dot" w:pos="9628"/>
            </w:tabs>
            <w:rPr>
              <w:rFonts w:eastAsiaTheme="minorEastAsia"/>
              <w:noProof/>
              <w:sz w:val="26"/>
              <w:szCs w:val="26"/>
              <w:lang w:eastAsia="it-IT"/>
            </w:rPr>
          </w:pPr>
          <w:hyperlink w:anchor="_Toc39066419" w:history="1">
            <w:r w:rsidRPr="00EF78DC">
              <w:rPr>
                <w:rStyle w:val="Collegamentoipertestuale"/>
                <w:noProof/>
                <w:sz w:val="26"/>
                <w:szCs w:val="26"/>
              </w:rPr>
              <w:t>8.</w:t>
            </w:r>
            <w:r w:rsidRPr="00EF78DC">
              <w:rPr>
                <w:rFonts w:eastAsiaTheme="minorEastAsia"/>
                <w:noProof/>
                <w:sz w:val="26"/>
                <w:szCs w:val="26"/>
                <w:lang w:eastAsia="it-IT"/>
              </w:rPr>
              <w:tab/>
            </w:r>
            <w:r w:rsidRPr="00EF78DC">
              <w:rPr>
                <w:rStyle w:val="Collegamentoipertestuale"/>
                <w:noProof/>
                <w:sz w:val="26"/>
                <w:szCs w:val="26"/>
              </w:rPr>
              <w:t>ORGANIZZAZIONE AZIENDALE</w:t>
            </w:r>
            <w:r w:rsidRPr="00EF78DC">
              <w:rPr>
                <w:noProof/>
                <w:webHidden/>
                <w:sz w:val="26"/>
                <w:szCs w:val="26"/>
              </w:rPr>
              <w:tab/>
            </w:r>
            <w:r w:rsidRPr="00EF78DC">
              <w:rPr>
                <w:noProof/>
                <w:webHidden/>
                <w:sz w:val="26"/>
                <w:szCs w:val="26"/>
              </w:rPr>
              <w:fldChar w:fldCharType="begin"/>
            </w:r>
            <w:r w:rsidRPr="00EF78DC">
              <w:rPr>
                <w:noProof/>
                <w:webHidden/>
                <w:sz w:val="26"/>
                <w:szCs w:val="26"/>
              </w:rPr>
              <w:instrText xml:space="preserve"> PAGEREF _Toc39066419 \h </w:instrText>
            </w:r>
            <w:r w:rsidRPr="00EF78DC">
              <w:rPr>
                <w:noProof/>
                <w:webHidden/>
                <w:sz w:val="26"/>
                <w:szCs w:val="26"/>
              </w:rPr>
            </w:r>
            <w:r w:rsidRPr="00EF78DC">
              <w:rPr>
                <w:noProof/>
                <w:webHidden/>
                <w:sz w:val="26"/>
                <w:szCs w:val="26"/>
              </w:rPr>
              <w:fldChar w:fldCharType="separate"/>
            </w:r>
            <w:r w:rsidRPr="00EF78DC">
              <w:rPr>
                <w:noProof/>
                <w:webHidden/>
                <w:sz w:val="26"/>
                <w:szCs w:val="26"/>
              </w:rPr>
              <w:t>8</w:t>
            </w:r>
            <w:r w:rsidRPr="00EF78DC">
              <w:rPr>
                <w:noProof/>
                <w:webHidden/>
                <w:sz w:val="26"/>
                <w:szCs w:val="26"/>
              </w:rPr>
              <w:fldChar w:fldCharType="end"/>
            </w:r>
          </w:hyperlink>
        </w:p>
        <w:p w:rsidR="00EF78DC" w:rsidRPr="00EF78DC" w:rsidRDefault="00EF78DC">
          <w:pPr>
            <w:pStyle w:val="Sommario1"/>
            <w:tabs>
              <w:tab w:val="left" w:pos="440"/>
              <w:tab w:val="right" w:leader="dot" w:pos="9628"/>
            </w:tabs>
            <w:rPr>
              <w:rFonts w:eastAsiaTheme="minorEastAsia"/>
              <w:noProof/>
              <w:sz w:val="26"/>
              <w:szCs w:val="26"/>
              <w:lang w:eastAsia="it-IT"/>
            </w:rPr>
          </w:pPr>
          <w:hyperlink w:anchor="_Toc39066420" w:history="1">
            <w:r w:rsidRPr="00EF78DC">
              <w:rPr>
                <w:rStyle w:val="Collegamentoipertestuale"/>
                <w:noProof/>
                <w:sz w:val="26"/>
                <w:szCs w:val="26"/>
              </w:rPr>
              <w:t>9.</w:t>
            </w:r>
            <w:r w:rsidRPr="00EF78DC">
              <w:rPr>
                <w:rFonts w:eastAsiaTheme="minorEastAsia"/>
                <w:noProof/>
                <w:sz w:val="26"/>
                <w:szCs w:val="26"/>
                <w:lang w:eastAsia="it-IT"/>
              </w:rPr>
              <w:tab/>
            </w:r>
            <w:r w:rsidRPr="00EF78DC">
              <w:rPr>
                <w:rStyle w:val="Collegamentoipertestuale"/>
                <w:noProof/>
                <w:sz w:val="26"/>
                <w:szCs w:val="26"/>
              </w:rPr>
              <w:t>GESTIONE ENTRATA E USCITA DEI DIPENDENTI</w:t>
            </w:r>
            <w:r w:rsidRPr="00EF78DC">
              <w:rPr>
                <w:noProof/>
                <w:webHidden/>
                <w:sz w:val="26"/>
                <w:szCs w:val="26"/>
              </w:rPr>
              <w:tab/>
            </w:r>
            <w:r w:rsidRPr="00EF78DC">
              <w:rPr>
                <w:noProof/>
                <w:webHidden/>
                <w:sz w:val="26"/>
                <w:szCs w:val="26"/>
              </w:rPr>
              <w:fldChar w:fldCharType="begin"/>
            </w:r>
            <w:r w:rsidRPr="00EF78DC">
              <w:rPr>
                <w:noProof/>
                <w:webHidden/>
                <w:sz w:val="26"/>
                <w:szCs w:val="26"/>
              </w:rPr>
              <w:instrText xml:space="preserve"> PAGEREF _Toc39066420 \h </w:instrText>
            </w:r>
            <w:r w:rsidRPr="00EF78DC">
              <w:rPr>
                <w:noProof/>
                <w:webHidden/>
                <w:sz w:val="26"/>
                <w:szCs w:val="26"/>
              </w:rPr>
            </w:r>
            <w:r w:rsidRPr="00EF78DC">
              <w:rPr>
                <w:noProof/>
                <w:webHidden/>
                <w:sz w:val="26"/>
                <w:szCs w:val="26"/>
              </w:rPr>
              <w:fldChar w:fldCharType="separate"/>
            </w:r>
            <w:r w:rsidRPr="00EF78DC">
              <w:rPr>
                <w:noProof/>
                <w:webHidden/>
                <w:sz w:val="26"/>
                <w:szCs w:val="26"/>
              </w:rPr>
              <w:t>10</w:t>
            </w:r>
            <w:r w:rsidRPr="00EF78DC">
              <w:rPr>
                <w:noProof/>
                <w:webHidden/>
                <w:sz w:val="26"/>
                <w:szCs w:val="26"/>
              </w:rPr>
              <w:fldChar w:fldCharType="end"/>
            </w:r>
          </w:hyperlink>
        </w:p>
        <w:p w:rsidR="00EF78DC" w:rsidRPr="00EF78DC" w:rsidRDefault="00EF78DC">
          <w:pPr>
            <w:pStyle w:val="Sommario1"/>
            <w:tabs>
              <w:tab w:val="left" w:pos="660"/>
              <w:tab w:val="right" w:leader="dot" w:pos="9628"/>
            </w:tabs>
            <w:rPr>
              <w:rFonts w:eastAsiaTheme="minorEastAsia"/>
              <w:noProof/>
              <w:sz w:val="26"/>
              <w:szCs w:val="26"/>
              <w:lang w:eastAsia="it-IT"/>
            </w:rPr>
          </w:pPr>
          <w:hyperlink w:anchor="_Toc39066421" w:history="1">
            <w:r w:rsidRPr="00EF78DC">
              <w:rPr>
                <w:rStyle w:val="Collegamentoipertestuale"/>
                <w:noProof/>
                <w:sz w:val="26"/>
                <w:szCs w:val="26"/>
              </w:rPr>
              <w:t>10.</w:t>
            </w:r>
            <w:r w:rsidRPr="00EF78DC">
              <w:rPr>
                <w:rFonts w:eastAsiaTheme="minorEastAsia"/>
                <w:noProof/>
                <w:sz w:val="26"/>
                <w:szCs w:val="26"/>
                <w:lang w:eastAsia="it-IT"/>
              </w:rPr>
              <w:tab/>
            </w:r>
            <w:r w:rsidRPr="00EF78DC">
              <w:rPr>
                <w:rStyle w:val="Collegamentoipertestuale"/>
                <w:noProof/>
                <w:sz w:val="26"/>
                <w:szCs w:val="26"/>
              </w:rPr>
              <w:t>SPOSTAMENTI INTERNI, RIUNIONI, EVENTI INTERNI E FORMAZIONE</w:t>
            </w:r>
            <w:r w:rsidRPr="00EF78DC">
              <w:rPr>
                <w:noProof/>
                <w:webHidden/>
                <w:sz w:val="26"/>
                <w:szCs w:val="26"/>
              </w:rPr>
              <w:tab/>
            </w:r>
            <w:r w:rsidRPr="00EF78DC">
              <w:rPr>
                <w:noProof/>
                <w:webHidden/>
                <w:sz w:val="26"/>
                <w:szCs w:val="26"/>
              </w:rPr>
              <w:fldChar w:fldCharType="begin"/>
            </w:r>
            <w:r w:rsidRPr="00EF78DC">
              <w:rPr>
                <w:noProof/>
                <w:webHidden/>
                <w:sz w:val="26"/>
                <w:szCs w:val="26"/>
              </w:rPr>
              <w:instrText xml:space="preserve"> PAGEREF _Toc39066421 \h </w:instrText>
            </w:r>
            <w:r w:rsidRPr="00EF78DC">
              <w:rPr>
                <w:noProof/>
                <w:webHidden/>
                <w:sz w:val="26"/>
                <w:szCs w:val="26"/>
              </w:rPr>
            </w:r>
            <w:r w:rsidRPr="00EF78DC">
              <w:rPr>
                <w:noProof/>
                <w:webHidden/>
                <w:sz w:val="26"/>
                <w:szCs w:val="26"/>
              </w:rPr>
              <w:fldChar w:fldCharType="separate"/>
            </w:r>
            <w:r w:rsidRPr="00EF78DC">
              <w:rPr>
                <w:noProof/>
                <w:webHidden/>
                <w:sz w:val="26"/>
                <w:szCs w:val="26"/>
              </w:rPr>
              <w:t>10</w:t>
            </w:r>
            <w:r w:rsidRPr="00EF78DC">
              <w:rPr>
                <w:noProof/>
                <w:webHidden/>
                <w:sz w:val="26"/>
                <w:szCs w:val="26"/>
              </w:rPr>
              <w:fldChar w:fldCharType="end"/>
            </w:r>
          </w:hyperlink>
        </w:p>
        <w:p w:rsidR="00EF78DC" w:rsidRPr="00EF78DC" w:rsidRDefault="00EF78DC">
          <w:pPr>
            <w:pStyle w:val="Sommario1"/>
            <w:tabs>
              <w:tab w:val="left" w:pos="660"/>
              <w:tab w:val="right" w:leader="dot" w:pos="9628"/>
            </w:tabs>
            <w:rPr>
              <w:rFonts w:eastAsiaTheme="minorEastAsia"/>
              <w:noProof/>
              <w:sz w:val="26"/>
              <w:szCs w:val="26"/>
              <w:lang w:eastAsia="it-IT"/>
            </w:rPr>
          </w:pPr>
          <w:hyperlink w:anchor="_Toc39066422" w:history="1">
            <w:r w:rsidRPr="00EF78DC">
              <w:rPr>
                <w:rStyle w:val="Collegamentoipertestuale"/>
                <w:noProof/>
                <w:sz w:val="26"/>
                <w:szCs w:val="26"/>
              </w:rPr>
              <w:t>11.</w:t>
            </w:r>
            <w:r w:rsidRPr="00EF78DC">
              <w:rPr>
                <w:rFonts w:eastAsiaTheme="minorEastAsia"/>
                <w:noProof/>
                <w:sz w:val="26"/>
                <w:szCs w:val="26"/>
                <w:lang w:eastAsia="it-IT"/>
              </w:rPr>
              <w:tab/>
            </w:r>
            <w:r w:rsidRPr="00EF78DC">
              <w:rPr>
                <w:rStyle w:val="Collegamentoipertestuale"/>
                <w:noProof/>
                <w:sz w:val="26"/>
                <w:szCs w:val="26"/>
              </w:rPr>
              <w:t>GESTIONE DI UNA PERSONA SINTOMATICA IN AZIENDA</w:t>
            </w:r>
            <w:r w:rsidRPr="00EF78DC">
              <w:rPr>
                <w:noProof/>
                <w:webHidden/>
                <w:sz w:val="26"/>
                <w:szCs w:val="26"/>
              </w:rPr>
              <w:tab/>
            </w:r>
            <w:r w:rsidRPr="00EF78DC">
              <w:rPr>
                <w:noProof/>
                <w:webHidden/>
                <w:sz w:val="26"/>
                <w:szCs w:val="26"/>
              </w:rPr>
              <w:fldChar w:fldCharType="begin"/>
            </w:r>
            <w:r w:rsidRPr="00EF78DC">
              <w:rPr>
                <w:noProof/>
                <w:webHidden/>
                <w:sz w:val="26"/>
                <w:szCs w:val="26"/>
              </w:rPr>
              <w:instrText xml:space="preserve"> PAGEREF _Toc39066422 \h </w:instrText>
            </w:r>
            <w:r w:rsidRPr="00EF78DC">
              <w:rPr>
                <w:noProof/>
                <w:webHidden/>
                <w:sz w:val="26"/>
                <w:szCs w:val="26"/>
              </w:rPr>
            </w:r>
            <w:r w:rsidRPr="00EF78DC">
              <w:rPr>
                <w:noProof/>
                <w:webHidden/>
                <w:sz w:val="26"/>
                <w:szCs w:val="26"/>
              </w:rPr>
              <w:fldChar w:fldCharType="separate"/>
            </w:r>
            <w:r w:rsidRPr="00EF78DC">
              <w:rPr>
                <w:noProof/>
                <w:webHidden/>
                <w:sz w:val="26"/>
                <w:szCs w:val="26"/>
              </w:rPr>
              <w:t>10</w:t>
            </w:r>
            <w:r w:rsidRPr="00EF78DC">
              <w:rPr>
                <w:noProof/>
                <w:webHidden/>
                <w:sz w:val="26"/>
                <w:szCs w:val="26"/>
              </w:rPr>
              <w:fldChar w:fldCharType="end"/>
            </w:r>
          </w:hyperlink>
        </w:p>
        <w:p w:rsidR="00EF78DC" w:rsidRPr="00EF78DC" w:rsidRDefault="00EF78DC">
          <w:pPr>
            <w:pStyle w:val="Sommario1"/>
            <w:tabs>
              <w:tab w:val="left" w:pos="660"/>
              <w:tab w:val="right" w:leader="dot" w:pos="9628"/>
            </w:tabs>
            <w:rPr>
              <w:rFonts w:eastAsiaTheme="minorEastAsia"/>
              <w:noProof/>
              <w:sz w:val="26"/>
              <w:szCs w:val="26"/>
              <w:lang w:eastAsia="it-IT"/>
            </w:rPr>
          </w:pPr>
          <w:hyperlink w:anchor="_Toc39066423" w:history="1">
            <w:r w:rsidRPr="00EF78DC">
              <w:rPr>
                <w:rStyle w:val="Collegamentoipertestuale"/>
                <w:noProof/>
                <w:sz w:val="26"/>
                <w:szCs w:val="26"/>
              </w:rPr>
              <w:t>12.</w:t>
            </w:r>
            <w:r w:rsidRPr="00EF78DC">
              <w:rPr>
                <w:rFonts w:eastAsiaTheme="minorEastAsia"/>
                <w:noProof/>
                <w:sz w:val="26"/>
                <w:szCs w:val="26"/>
                <w:lang w:eastAsia="it-IT"/>
              </w:rPr>
              <w:tab/>
            </w:r>
            <w:r w:rsidRPr="00EF78DC">
              <w:rPr>
                <w:rStyle w:val="Collegamentoipertestuale"/>
                <w:noProof/>
                <w:sz w:val="26"/>
                <w:szCs w:val="26"/>
              </w:rPr>
              <w:t>SORVEGLIANZA SANITARIA/MEDICO COMPETENTE/RLS</w:t>
            </w:r>
            <w:r w:rsidRPr="00EF78DC">
              <w:rPr>
                <w:noProof/>
                <w:webHidden/>
                <w:sz w:val="26"/>
                <w:szCs w:val="26"/>
              </w:rPr>
              <w:tab/>
            </w:r>
            <w:r w:rsidRPr="00EF78DC">
              <w:rPr>
                <w:noProof/>
                <w:webHidden/>
                <w:sz w:val="26"/>
                <w:szCs w:val="26"/>
              </w:rPr>
              <w:fldChar w:fldCharType="begin"/>
            </w:r>
            <w:r w:rsidRPr="00EF78DC">
              <w:rPr>
                <w:noProof/>
                <w:webHidden/>
                <w:sz w:val="26"/>
                <w:szCs w:val="26"/>
              </w:rPr>
              <w:instrText xml:space="preserve"> PAGEREF _Toc39066423 \h </w:instrText>
            </w:r>
            <w:r w:rsidRPr="00EF78DC">
              <w:rPr>
                <w:noProof/>
                <w:webHidden/>
                <w:sz w:val="26"/>
                <w:szCs w:val="26"/>
              </w:rPr>
            </w:r>
            <w:r w:rsidRPr="00EF78DC">
              <w:rPr>
                <w:noProof/>
                <w:webHidden/>
                <w:sz w:val="26"/>
                <w:szCs w:val="26"/>
              </w:rPr>
              <w:fldChar w:fldCharType="separate"/>
            </w:r>
            <w:r w:rsidRPr="00EF78DC">
              <w:rPr>
                <w:noProof/>
                <w:webHidden/>
                <w:sz w:val="26"/>
                <w:szCs w:val="26"/>
              </w:rPr>
              <w:t>11</w:t>
            </w:r>
            <w:r w:rsidRPr="00EF78DC">
              <w:rPr>
                <w:noProof/>
                <w:webHidden/>
                <w:sz w:val="26"/>
                <w:szCs w:val="26"/>
              </w:rPr>
              <w:fldChar w:fldCharType="end"/>
            </w:r>
          </w:hyperlink>
        </w:p>
        <w:p w:rsidR="00EF78DC" w:rsidRPr="00EF78DC" w:rsidRDefault="00EF78DC">
          <w:pPr>
            <w:pStyle w:val="Sommario1"/>
            <w:tabs>
              <w:tab w:val="left" w:pos="660"/>
              <w:tab w:val="right" w:leader="dot" w:pos="9628"/>
            </w:tabs>
            <w:rPr>
              <w:rFonts w:eastAsiaTheme="minorEastAsia"/>
              <w:noProof/>
              <w:sz w:val="26"/>
              <w:szCs w:val="26"/>
              <w:lang w:eastAsia="it-IT"/>
            </w:rPr>
          </w:pPr>
          <w:hyperlink w:anchor="_Toc39066424" w:history="1">
            <w:r w:rsidRPr="00EF78DC">
              <w:rPr>
                <w:rStyle w:val="Collegamentoipertestuale"/>
                <w:noProof/>
                <w:sz w:val="26"/>
                <w:szCs w:val="26"/>
              </w:rPr>
              <w:t>13.</w:t>
            </w:r>
            <w:r w:rsidRPr="00EF78DC">
              <w:rPr>
                <w:rFonts w:eastAsiaTheme="minorEastAsia"/>
                <w:noProof/>
                <w:sz w:val="26"/>
                <w:szCs w:val="26"/>
                <w:lang w:eastAsia="it-IT"/>
              </w:rPr>
              <w:tab/>
            </w:r>
            <w:r w:rsidRPr="00EF78DC">
              <w:rPr>
                <w:rStyle w:val="Collegamentoipertestuale"/>
                <w:noProof/>
                <w:sz w:val="26"/>
                <w:szCs w:val="26"/>
              </w:rPr>
              <w:t>AGGIORNAMENTO DEL PROTOCOLLO DI REGOLAMENTAZIONE</w:t>
            </w:r>
            <w:r w:rsidRPr="00EF78DC">
              <w:rPr>
                <w:noProof/>
                <w:webHidden/>
                <w:sz w:val="26"/>
                <w:szCs w:val="26"/>
              </w:rPr>
              <w:tab/>
            </w:r>
            <w:r w:rsidRPr="00EF78DC">
              <w:rPr>
                <w:noProof/>
                <w:webHidden/>
                <w:sz w:val="26"/>
                <w:szCs w:val="26"/>
              </w:rPr>
              <w:fldChar w:fldCharType="begin"/>
            </w:r>
            <w:r w:rsidRPr="00EF78DC">
              <w:rPr>
                <w:noProof/>
                <w:webHidden/>
                <w:sz w:val="26"/>
                <w:szCs w:val="26"/>
              </w:rPr>
              <w:instrText xml:space="preserve"> PAGEREF _Toc39066424 \h </w:instrText>
            </w:r>
            <w:r w:rsidRPr="00EF78DC">
              <w:rPr>
                <w:noProof/>
                <w:webHidden/>
                <w:sz w:val="26"/>
                <w:szCs w:val="26"/>
              </w:rPr>
            </w:r>
            <w:r w:rsidRPr="00EF78DC">
              <w:rPr>
                <w:noProof/>
                <w:webHidden/>
                <w:sz w:val="26"/>
                <w:szCs w:val="26"/>
              </w:rPr>
              <w:fldChar w:fldCharType="separate"/>
            </w:r>
            <w:r w:rsidRPr="00EF78DC">
              <w:rPr>
                <w:noProof/>
                <w:webHidden/>
                <w:sz w:val="26"/>
                <w:szCs w:val="26"/>
              </w:rPr>
              <w:t>12</w:t>
            </w:r>
            <w:r w:rsidRPr="00EF78DC">
              <w:rPr>
                <w:noProof/>
                <w:webHidden/>
                <w:sz w:val="26"/>
                <w:szCs w:val="26"/>
              </w:rPr>
              <w:fldChar w:fldCharType="end"/>
            </w:r>
          </w:hyperlink>
        </w:p>
        <w:p w:rsidR="00885259" w:rsidRPr="0011229F" w:rsidRDefault="00885259">
          <w:pPr>
            <w:rPr>
              <w:sz w:val="26"/>
              <w:szCs w:val="26"/>
            </w:rPr>
          </w:pPr>
          <w:r w:rsidRPr="00EF78DC">
            <w:rPr>
              <w:sz w:val="26"/>
              <w:szCs w:val="26"/>
            </w:rPr>
            <w:fldChar w:fldCharType="end"/>
          </w:r>
        </w:p>
      </w:sdtContent>
    </w:sdt>
    <w:p w:rsidR="00885259" w:rsidRDefault="00885259">
      <w:pPr>
        <w:rPr>
          <w:b/>
          <w:sz w:val="28"/>
          <w:szCs w:val="28"/>
        </w:rPr>
      </w:pPr>
    </w:p>
    <w:p w:rsidR="00885259" w:rsidRDefault="00885259">
      <w:pPr>
        <w:rPr>
          <w:b/>
          <w:sz w:val="28"/>
          <w:szCs w:val="28"/>
        </w:rPr>
      </w:pPr>
      <w:r>
        <w:rPr>
          <w:b/>
          <w:sz w:val="28"/>
          <w:szCs w:val="28"/>
        </w:rPr>
        <w:br w:type="page"/>
      </w:r>
    </w:p>
    <w:p w:rsidR="00885259" w:rsidRPr="00C24740" w:rsidRDefault="00885259">
      <w:pPr>
        <w:rPr>
          <w:b/>
          <w:sz w:val="28"/>
          <w:szCs w:val="28"/>
        </w:rPr>
      </w:pPr>
    </w:p>
    <w:p w:rsidR="004D6E69" w:rsidRPr="00780A67" w:rsidRDefault="00686342" w:rsidP="00562B2D">
      <w:pPr>
        <w:pStyle w:val="TITOLOPARAGRAFO"/>
      </w:pPr>
      <w:bookmarkStart w:id="1" w:name="_Toc39066409"/>
      <w:r w:rsidRPr="00780A67">
        <w:t>OBIETTIVO E DESTINATARI</w:t>
      </w:r>
      <w:bookmarkEnd w:id="1"/>
    </w:p>
    <w:p w:rsidR="00686342" w:rsidRPr="00780A67" w:rsidRDefault="00686342">
      <w:pPr>
        <w:rPr>
          <w:sz w:val="26"/>
          <w:szCs w:val="26"/>
        </w:rPr>
      </w:pPr>
      <w:r w:rsidRPr="00780A67">
        <w:rPr>
          <w:sz w:val="26"/>
          <w:szCs w:val="26"/>
        </w:rPr>
        <w:t xml:space="preserve">L’obiettivo del presente documento, destinato prioritariamente a tutti soggetti aventi ruoli e responsabilità in tema di tutela della salute nei luoghi di lavoro ai sensi del decreto legislativo 81/08, è fornire indicazioni operative finalizzate a </w:t>
      </w:r>
      <w:r w:rsidR="00563899" w:rsidRPr="00780A67">
        <w:rPr>
          <w:sz w:val="26"/>
          <w:szCs w:val="26"/>
        </w:rPr>
        <w:t>rendere l’Azienda</w:t>
      </w:r>
      <w:r w:rsidR="00B86F63">
        <w:rPr>
          <w:sz w:val="26"/>
          <w:szCs w:val="26"/>
        </w:rPr>
        <w:t xml:space="preserve"> ______________________________</w:t>
      </w:r>
      <w:r w:rsidR="00216A19" w:rsidRPr="00780A67">
        <w:rPr>
          <w:sz w:val="26"/>
          <w:szCs w:val="26"/>
        </w:rPr>
        <w:t xml:space="preserve"> un luogo sicuro in cui </w:t>
      </w:r>
      <w:r w:rsidR="00563899" w:rsidRPr="00780A67">
        <w:rPr>
          <w:sz w:val="26"/>
          <w:szCs w:val="26"/>
        </w:rPr>
        <w:t>i lavoratori possano svolgere la propria attività lavorativa</w:t>
      </w:r>
      <w:r w:rsidR="00216A19" w:rsidRPr="00780A67">
        <w:rPr>
          <w:sz w:val="26"/>
          <w:szCs w:val="26"/>
        </w:rPr>
        <w:t>.</w:t>
      </w:r>
    </w:p>
    <w:p w:rsidR="00A57C63" w:rsidRPr="00C24740" w:rsidRDefault="00A57C63">
      <w:pPr>
        <w:rPr>
          <w:sz w:val="28"/>
          <w:szCs w:val="28"/>
        </w:rPr>
      </w:pPr>
    </w:p>
    <w:p w:rsidR="00563899" w:rsidRPr="00780A67" w:rsidRDefault="00563899" w:rsidP="00562B2D">
      <w:pPr>
        <w:pStyle w:val="TITOLOPARAGRAFO"/>
        <w:rPr>
          <w:lang w:bidi="it-IT"/>
        </w:rPr>
      </w:pPr>
      <w:bookmarkStart w:id="2" w:name="_Toc35530604"/>
      <w:bookmarkStart w:id="3" w:name="_Toc35530606"/>
      <w:bookmarkStart w:id="4" w:name="_Toc39066410"/>
      <w:r w:rsidRPr="00780A67">
        <w:rPr>
          <w:lang w:bidi="it-IT"/>
        </w:rPr>
        <w:t>PREMESSA</w:t>
      </w:r>
      <w:bookmarkEnd w:id="2"/>
      <w:bookmarkEnd w:id="4"/>
    </w:p>
    <w:p w:rsidR="00563899" w:rsidRPr="00780A67" w:rsidRDefault="00563899" w:rsidP="00563899">
      <w:pPr>
        <w:rPr>
          <w:sz w:val="26"/>
          <w:szCs w:val="26"/>
        </w:rPr>
      </w:pPr>
      <w:r w:rsidRPr="00780A67">
        <w:rPr>
          <w:sz w:val="26"/>
          <w:szCs w:val="26"/>
        </w:rPr>
        <w:t>L’azienda</w:t>
      </w:r>
      <w:r w:rsidR="00B86F63">
        <w:rPr>
          <w:sz w:val="26"/>
          <w:szCs w:val="26"/>
        </w:rPr>
        <w:t xml:space="preserve"> __________________________</w:t>
      </w:r>
      <w:r w:rsidRPr="00780A67">
        <w:rPr>
          <w:sz w:val="26"/>
          <w:szCs w:val="26"/>
        </w:rPr>
        <w:t>, considerata l’evoluzione dello scenario epidemiologico, il carattere particolarmente diffusivo dell’epidemia di COVID-19 e l’incremento del numero di casi sul territorio, in conformità a tutte le disposizioni legislative poste in essere dalle autorità competenti per il contrasto alla diffusione di tale epidemia, in relazione alla propria organizzazione, effettuata un’analisi accurata delle possibili situazioni di pericolo nello svolgimento dell’attività lavorativa, disciplina con il presente Protocollo tutte le misure di sicurezza che devono essere adottate dai propri dipendenti e da eventuali visitatori esterni (clienti, fornitori, corrieri)</w:t>
      </w:r>
      <w:r w:rsidR="00A57C63" w:rsidRPr="00780A67">
        <w:rPr>
          <w:sz w:val="26"/>
          <w:szCs w:val="26"/>
        </w:rPr>
        <w:t xml:space="preserve"> per il contrasto e il contenimento della diffusione del nuovo virus negli ambienti di lavoro</w:t>
      </w:r>
      <w:r w:rsidRPr="00780A67">
        <w:rPr>
          <w:sz w:val="26"/>
          <w:szCs w:val="26"/>
        </w:rPr>
        <w:t>.</w:t>
      </w:r>
    </w:p>
    <w:p w:rsidR="00A57C63" w:rsidRPr="00C24740" w:rsidRDefault="00A57C63" w:rsidP="00260C28">
      <w:pPr>
        <w:rPr>
          <w:b/>
          <w:sz w:val="28"/>
          <w:szCs w:val="28"/>
        </w:rPr>
      </w:pPr>
    </w:p>
    <w:p w:rsidR="00260C28" w:rsidRPr="00C24740" w:rsidRDefault="00260C28" w:rsidP="00562B2D">
      <w:pPr>
        <w:pStyle w:val="TITOLOPARAGRAFO"/>
      </w:pPr>
      <w:bookmarkStart w:id="5" w:name="_Toc39066411"/>
      <w:r w:rsidRPr="00C24740">
        <w:t>RIFERIMENTI NORMATIVI</w:t>
      </w:r>
      <w:bookmarkEnd w:id="3"/>
      <w:bookmarkEnd w:id="5"/>
      <w:r w:rsidRPr="00C24740">
        <w:t xml:space="preserve"> </w:t>
      </w:r>
    </w:p>
    <w:p w:rsidR="00955418" w:rsidRPr="00780A67" w:rsidRDefault="00955418" w:rsidP="00780A67">
      <w:pPr>
        <w:pStyle w:val="Paragrafoelenco"/>
        <w:numPr>
          <w:ilvl w:val="0"/>
          <w:numId w:val="8"/>
        </w:numPr>
        <w:rPr>
          <w:sz w:val="26"/>
          <w:szCs w:val="26"/>
        </w:rPr>
      </w:pPr>
      <w:r w:rsidRPr="00780A67">
        <w:rPr>
          <w:sz w:val="26"/>
          <w:szCs w:val="26"/>
        </w:rPr>
        <w:t>Decreto legge 23 febbraio 2020, n. 6</w:t>
      </w:r>
    </w:p>
    <w:p w:rsidR="00955418" w:rsidRPr="00780A67" w:rsidRDefault="00955418" w:rsidP="00780A67">
      <w:pPr>
        <w:pStyle w:val="Paragrafoelenco"/>
        <w:numPr>
          <w:ilvl w:val="0"/>
          <w:numId w:val="8"/>
        </w:numPr>
        <w:rPr>
          <w:sz w:val="26"/>
          <w:szCs w:val="26"/>
        </w:rPr>
      </w:pPr>
      <w:r w:rsidRPr="00780A67">
        <w:rPr>
          <w:sz w:val="26"/>
          <w:szCs w:val="26"/>
        </w:rPr>
        <w:t>DPCM 8 marzo 2020 e DPCM 9 marzo 2020</w:t>
      </w:r>
    </w:p>
    <w:p w:rsidR="00430DFA" w:rsidRPr="00780A67" w:rsidRDefault="00430DFA" w:rsidP="00780A67">
      <w:pPr>
        <w:pStyle w:val="Paragrafoelenco"/>
        <w:numPr>
          <w:ilvl w:val="0"/>
          <w:numId w:val="8"/>
        </w:numPr>
        <w:rPr>
          <w:sz w:val="26"/>
          <w:szCs w:val="26"/>
        </w:rPr>
      </w:pPr>
      <w:r w:rsidRPr="00780A67">
        <w:rPr>
          <w:sz w:val="26"/>
          <w:szCs w:val="26"/>
        </w:rPr>
        <w:t>DPCM 11 marzo 2020</w:t>
      </w:r>
    </w:p>
    <w:p w:rsidR="00260C28" w:rsidRPr="00780A67" w:rsidRDefault="00260C28" w:rsidP="00780A67">
      <w:pPr>
        <w:pStyle w:val="Paragrafoelenco"/>
        <w:numPr>
          <w:ilvl w:val="0"/>
          <w:numId w:val="8"/>
        </w:numPr>
        <w:rPr>
          <w:sz w:val="26"/>
          <w:szCs w:val="26"/>
        </w:rPr>
      </w:pPr>
      <w:r w:rsidRPr="00780A67">
        <w:rPr>
          <w:sz w:val="26"/>
          <w:szCs w:val="26"/>
        </w:rPr>
        <w:t>Decreto legge 17 marzo 2020, n. 18</w:t>
      </w:r>
    </w:p>
    <w:p w:rsidR="00260C28" w:rsidRDefault="00260C28" w:rsidP="00780A67">
      <w:pPr>
        <w:pStyle w:val="Paragrafoelenco"/>
        <w:numPr>
          <w:ilvl w:val="0"/>
          <w:numId w:val="8"/>
        </w:numPr>
        <w:rPr>
          <w:sz w:val="26"/>
          <w:szCs w:val="26"/>
        </w:rPr>
      </w:pPr>
      <w:r w:rsidRPr="00780A67">
        <w:rPr>
          <w:sz w:val="26"/>
          <w:szCs w:val="26"/>
        </w:rPr>
        <w:t>Protocollo condiviso di regolazione delle misure per il contrasto e il contenimento della diffusione del virus Covid-19 negli ambienti di lavoro - 14 marzo 2020</w:t>
      </w:r>
    </w:p>
    <w:p w:rsidR="000411A5" w:rsidRDefault="000411A5" w:rsidP="00780A67">
      <w:pPr>
        <w:pStyle w:val="Paragrafoelenco"/>
        <w:numPr>
          <w:ilvl w:val="0"/>
          <w:numId w:val="8"/>
        </w:numPr>
        <w:rPr>
          <w:sz w:val="26"/>
          <w:szCs w:val="26"/>
        </w:rPr>
      </w:pPr>
      <w:r>
        <w:rPr>
          <w:sz w:val="26"/>
          <w:szCs w:val="26"/>
        </w:rPr>
        <w:t>DPCM 10 aprile 2020</w:t>
      </w:r>
    </w:p>
    <w:p w:rsidR="000411A5" w:rsidRPr="000411A5" w:rsidRDefault="000411A5" w:rsidP="000411A5">
      <w:pPr>
        <w:pStyle w:val="Paragrafoelenco"/>
        <w:numPr>
          <w:ilvl w:val="0"/>
          <w:numId w:val="8"/>
        </w:numPr>
        <w:rPr>
          <w:sz w:val="26"/>
          <w:szCs w:val="26"/>
        </w:rPr>
      </w:pPr>
      <w:r w:rsidRPr="000411A5">
        <w:rPr>
          <w:sz w:val="26"/>
          <w:szCs w:val="26"/>
        </w:rPr>
        <w:t>Protocollo condiviso di regolazione delle misure per il contrasto e il contenimento della diffusione del virus Covid-19 neg</w:t>
      </w:r>
      <w:r>
        <w:rPr>
          <w:sz w:val="26"/>
          <w:szCs w:val="26"/>
        </w:rPr>
        <w:t>li ambienti di lavoro – integrazione del 24 aprile</w:t>
      </w:r>
      <w:r w:rsidRPr="000411A5">
        <w:rPr>
          <w:sz w:val="26"/>
          <w:szCs w:val="26"/>
        </w:rPr>
        <w:t xml:space="preserve"> 2020</w:t>
      </w:r>
    </w:p>
    <w:p w:rsidR="00A00262" w:rsidRPr="00C24740" w:rsidRDefault="00A00262" w:rsidP="00A57C63">
      <w:pPr>
        <w:rPr>
          <w:b/>
          <w:sz w:val="28"/>
          <w:szCs w:val="28"/>
        </w:rPr>
      </w:pPr>
    </w:p>
    <w:p w:rsidR="00260C28" w:rsidRPr="00A00262" w:rsidRDefault="00260C28" w:rsidP="00562B2D">
      <w:pPr>
        <w:pStyle w:val="TITOLOPARAGRAFO"/>
        <w:numPr>
          <w:ilvl w:val="0"/>
          <w:numId w:val="13"/>
        </w:numPr>
      </w:pPr>
      <w:bookmarkStart w:id="6" w:name="_Toc35530607"/>
      <w:bookmarkStart w:id="7" w:name="_Toc39066412"/>
      <w:r w:rsidRPr="00A00262">
        <w:lastRenderedPageBreak/>
        <w:t>INFORMAZIONE</w:t>
      </w:r>
      <w:bookmarkEnd w:id="6"/>
      <w:bookmarkEnd w:id="7"/>
    </w:p>
    <w:p w:rsidR="001427A0" w:rsidRPr="00780A67" w:rsidRDefault="001427A0" w:rsidP="001427A0">
      <w:pPr>
        <w:rPr>
          <w:sz w:val="26"/>
          <w:szCs w:val="26"/>
        </w:rPr>
      </w:pPr>
      <w:r w:rsidRPr="00780A67">
        <w:rPr>
          <w:sz w:val="26"/>
          <w:szCs w:val="26"/>
        </w:rPr>
        <w:t xml:space="preserve">L’Azienda fonda sulla informazione preventiva, diffusa, ripetuta, specifica, utilizzando tutte le modalità disponibili (informatiche, cartacee, </w:t>
      </w:r>
      <w:proofErr w:type="spellStart"/>
      <w:r w:rsidRPr="00780A67">
        <w:rPr>
          <w:sz w:val="26"/>
          <w:szCs w:val="26"/>
        </w:rPr>
        <w:t>etc</w:t>
      </w:r>
      <w:proofErr w:type="spellEnd"/>
      <w:r w:rsidRPr="00780A67">
        <w:rPr>
          <w:sz w:val="26"/>
          <w:szCs w:val="26"/>
        </w:rPr>
        <w:t>) la prima iniziativa di precauzione.</w:t>
      </w:r>
    </w:p>
    <w:p w:rsidR="00260C28" w:rsidRPr="00780A67" w:rsidRDefault="001427A0" w:rsidP="00260C28">
      <w:pPr>
        <w:rPr>
          <w:sz w:val="26"/>
          <w:szCs w:val="26"/>
        </w:rPr>
      </w:pPr>
      <w:r w:rsidRPr="00780A67">
        <w:rPr>
          <w:sz w:val="26"/>
          <w:szCs w:val="26"/>
        </w:rPr>
        <w:t xml:space="preserve">All’entrata e nei luoghi maggiormente visibili dei locali aziendali </w:t>
      </w:r>
      <w:r w:rsidR="000F4EFF" w:rsidRPr="00780A67">
        <w:rPr>
          <w:sz w:val="26"/>
          <w:szCs w:val="26"/>
        </w:rPr>
        <w:t xml:space="preserve">consegna e/o affigge appositi </w:t>
      </w:r>
      <w:proofErr w:type="spellStart"/>
      <w:r w:rsidR="000F4EFF" w:rsidRPr="00780A67">
        <w:rPr>
          <w:sz w:val="26"/>
          <w:szCs w:val="26"/>
        </w:rPr>
        <w:t>depliants</w:t>
      </w:r>
      <w:proofErr w:type="spellEnd"/>
      <w:r w:rsidR="000F4EFF" w:rsidRPr="00780A67">
        <w:rPr>
          <w:sz w:val="26"/>
          <w:szCs w:val="26"/>
        </w:rPr>
        <w:t xml:space="preserve"> informativi e cartelli contenenti tutte le disposizioni di sicurezza necessarie ai</w:t>
      </w:r>
      <w:r w:rsidR="00260C28" w:rsidRPr="00780A67">
        <w:rPr>
          <w:sz w:val="26"/>
          <w:szCs w:val="26"/>
        </w:rPr>
        <w:t xml:space="preserve"> lavoratori e </w:t>
      </w:r>
      <w:r w:rsidR="000F4EFF" w:rsidRPr="00780A67">
        <w:rPr>
          <w:sz w:val="26"/>
          <w:szCs w:val="26"/>
        </w:rPr>
        <w:t>a</w:t>
      </w:r>
      <w:r w:rsidRPr="00780A67">
        <w:rPr>
          <w:sz w:val="26"/>
          <w:szCs w:val="26"/>
        </w:rPr>
        <w:t xml:space="preserve">i soggetti esterni </w:t>
      </w:r>
      <w:r w:rsidR="00260C28" w:rsidRPr="00780A67">
        <w:rPr>
          <w:sz w:val="26"/>
          <w:szCs w:val="26"/>
        </w:rPr>
        <w:t>ch</w:t>
      </w:r>
      <w:r w:rsidRPr="00780A67">
        <w:rPr>
          <w:sz w:val="26"/>
          <w:szCs w:val="26"/>
        </w:rPr>
        <w:t>e accedono</w:t>
      </w:r>
      <w:r w:rsidR="000F4EFF" w:rsidRPr="00780A67">
        <w:rPr>
          <w:sz w:val="26"/>
          <w:szCs w:val="26"/>
        </w:rPr>
        <w:t xml:space="preserve"> all’azienda</w:t>
      </w:r>
      <w:r w:rsidR="00260C28" w:rsidRPr="00780A67">
        <w:rPr>
          <w:sz w:val="26"/>
          <w:szCs w:val="26"/>
        </w:rPr>
        <w:t>.</w:t>
      </w:r>
    </w:p>
    <w:p w:rsidR="00260C28" w:rsidRPr="00780A67" w:rsidRDefault="00260C28" w:rsidP="00260C28">
      <w:pPr>
        <w:rPr>
          <w:sz w:val="26"/>
          <w:szCs w:val="26"/>
        </w:rPr>
      </w:pPr>
      <w:r w:rsidRPr="00780A67">
        <w:rPr>
          <w:sz w:val="26"/>
          <w:szCs w:val="26"/>
        </w:rPr>
        <w:t>In particolare, le informazioni riguardano:</w:t>
      </w:r>
    </w:p>
    <w:p w:rsidR="00260C28" w:rsidRPr="00780A67" w:rsidRDefault="00260C28" w:rsidP="00780A67">
      <w:pPr>
        <w:numPr>
          <w:ilvl w:val="0"/>
          <w:numId w:val="9"/>
        </w:numPr>
        <w:rPr>
          <w:sz w:val="26"/>
          <w:szCs w:val="26"/>
        </w:rPr>
      </w:pPr>
      <w:r w:rsidRPr="00780A67">
        <w:rPr>
          <w:sz w:val="26"/>
          <w:szCs w:val="26"/>
        </w:rPr>
        <w:t>l’obbligo di rimanere al proprio domicilio in presenza di febbre (oltre 37.5°) o altri sintomi influenzali e di chiamare il proprio medico di famiglia e l’autorità sanitaria;</w:t>
      </w:r>
    </w:p>
    <w:p w:rsidR="00260C28" w:rsidRPr="00780A67" w:rsidRDefault="00260C28" w:rsidP="00780A67">
      <w:pPr>
        <w:numPr>
          <w:ilvl w:val="0"/>
          <w:numId w:val="9"/>
        </w:numPr>
        <w:rPr>
          <w:sz w:val="26"/>
          <w:szCs w:val="26"/>
        </w:rPr>
      </w:pPr>
      <w:r w:rsidRPr="00780A67">
        <w:rPr>
          <w:sz w:val="26"/>
          <w:szCs w:val="26"/>
        </w:rPr>
        <w:t>la consapevolezza e l’accettazione del fatto di non poter fare ingresso o di poter permanere in azienda e di doverlo dichiarare tempestivamente laddove, anche successivamente all’ingresso, sussistano le condizioni di pericolo (sintomi di influenza, temperatura, provenienza da zone a rischio o contatto con persone positive al virus nei 14 giorni precedenti, ecc.)</w:t>
      </w:r>
      <w:r w:rsidR="005D2121">
        <w:rPr>
          <w:sz w:val="26"/>
          <w:szCs w:val="26"/>
        </w:rPr>
        <w:t xml:space="preserve"> in cui i provvedimenti dell’Autorità impongono di informare il medico di famiglia e l’Autorità sanitaria e di rimanere al proprio domicilio</w:t>
      </w:r>
      <w:r w:rsidRPr="00780A67">
        <w:rPr>
          <w:sz w:val="26"/>
          <w:szCs w:val="26"/>
        </w:rPr>
        <w:t>;</w:t>
      </w:r>
    </w:p>
    <w:p w:rsidR="00260C28" w:rsidRPr="00780A67" w:rsidRDefault="00260C28" w:rsidP="00780A67">
      <w:pPr>
        <w:numPr>
          <w:ilvl w:val="0"/>
          <w:numId w:val="9"/>
        </w:numPr>
        <w:rPr>
          <w:sz w:val="26"/>
          <w:szCs w:val="26"/>
        </w:rPr>
      </w:pPr>
      <w:r w:rsidRPr="00780A67">
        <w:rPr>
          <w:sz w:val="26"/>
          <w:szCs w:val="26"/>
        </w:rPr>
        <w:t>l’impegno a rispettare tutte le disposizioni delle autorità e del datore di lavoro nel fare accesso in azienda (in particolare, mantenere la distanza di sicurezza, osservare le regole di igiene delle mani e tenere comportamenti corretti sul piano dell’igiene);</w:t>
      </w:r>
    </w:p>
    <w:p w:rsidR="00260C28" w:rsidRDefault="00260C28" w:rsidP="00780A67">
      <w:pPr>
        <w:numPr>
          <w:ilvl w:val="0"/>
          <w:numId w:val="9"/>
        </w:numPr>
        <w:rPr>
          <w:sz w:val="26"/>
          <w:szCs w:val="26"/>
        </w:rPr>
      </w:pPr>
      <w:r w:rsidRPr="00780A67">
        <w:rPr>
          <w:sz w:val="26"/>
          <w:szCs w:val="26"/>
        </w:rPr>
        <w:t>l’impegno a informare tempestivamente e responsabilmente il datore di lavoro della presenza di qualsiasi sintomo influenzale durante l’espletamento della prestazione lavorativa, avendo cura di rimanere ad adeguata distanza dalle persone presenti.</w:t>
      </w:r>
    </w:p>
    <w:p w:rsidR="005D2121" w:rsidRPr="00780A67" w:rsidRDefault="005D2121" w:rsidP="005D2121">
      <w:pPr>
        <w:ind w:left="360"/>
        <w:rPr>
          <w:sz w:val="26"/>
          <w:szCs w:val="26"/>
        </w:rPr>
      </w:pPr>
      <w:r>
        <w:rPr>
          <w:sz w:val="26"/>
          <w:szCs w:val="26"/>
        </w:rPr>
        <w:t>L’azienda fornisce una formazione adeguata sulla base delle mansioni e dei contesti lavorativi, con particolare riferimento al complesso delle misure adottate cui il personale deve attenersi in particolare sul corretto utilizzo dei DPI per contribuire a prevenire ogni possibile forma di diffusione del contagio.</w:t>
      </w:r>
    </w:p>
    <w:p w:rsidR="00881AE2" w:rsidRPr="00C24740" w:rsidRDefault="00881AE2" w:rsidP="00881AE2">
      <w:pPr>
        <w:ind w:left="720"/>
        <w:rPr>
          <w:sz w:val="28"/>
          <w:szCs w:val="28"/>
        </w:rPr>
      </w:pPr>
    </w:p>
    <w:p w:rsidR="00260C28" w:rsidRPr="00A00262" w:rsidRDefault="00260C28" w:rsidP="00562B2D">
      <w:pPr>
        <w:pStyle w:val="TITOLOPARAGRAFO"/>
        <w:numPr>
          <w:ilvl w:val="0"/>
          <w:numId w:val="13"/>
        </w:numPr>
      </w:pPr>
      <w:bookmarkStart w:id="8" w:name="_Toc35530608"/>
      <w:bookmarkStart w:id="9" w:name="_Toc39066413"/>
      <w:r w:rsidRPr="00A00262">
        <w:t>MODALITÀ DI INGRESSO IN AZIENDA</w:t>
      </w:r>
      <w:bookmarkEnd w:id="8"/>
      <w:bookmarkEnd w:id="9"/>
    </w:p>
    <w:p w:rsidR="00260C28" w:rsidRPr="00A00262" w:rsidRDefault="00260C28" w:rsidP="00260C28">
      <w:pPr>
        <w:rPr>
          <w:sz w:val="26"/>
          <w:szCs w:val="26"/>
        </w:rPr>
      </w:pPr>
      <w:r w:rsidRPr="00A00262">
        <w:rPr>
          <w:sz w:val="26"/>
          <w:szCs w:val="26"/>
        </w:rPr>
        <w:t xml:space="preserve">Il personale, prima dell’accesso al luogo di lavoro potrà essere sottoposto al controllo della temperatura corporea. Se tale temperatura risulterà superiore ai 37,5°, non sarà consentito l’accesso ai luoghi di lavoro. </w:t>
      </w:r>
    </w:p>
    <w:p w:rsidR="00260C28" w:rsidRPr="00A00262" w:rsidRDefault="00260C28" w:rsidP="00260C28">
      <w:pPr>
        <w:rPr>
          <w:sz w:val="26"/>
          <w:szCs w:val="26"/>
        </w:rPr>
      </w:pPr>
      <w:r w:rsidRPr="00A00262">
        <w:rPr>
          <w:sz w:val="26"/>
          <w:szCs w:val="26"/>
        </w:rPr>
        <w:lastRenderedPageBreak/>
        <w:t>Le persone in tale condizione saranno momentaneamente isolate e fornite di mascherine non dovranno recarsi al Pronto Soccorso e/o nelle infermerie di sede, ma dovranno contattare nel più breve tempo possibile il proprio medico curante e seguire le sue indicazioni.</w:t>
      </w:r>
    </w:p>
    <w:p w:rsidR="00260C28" w:rsidRPr="00A00262" w:rsidRDefault="00260C28" w:rsidP="006C217E">
      <w:pPr>
        <w:rPr>
          <w:sz w:val="26"/>
          <w:szCs w:val="26"/>
        </w:rPr>
      </w:pPr>
      <w:r w:rsidRPr="00A00262">
        <w:rPr>
          <w:sz w:val="26"/>
          <w:szCs w:val="26"/>
        </w:rPr>
        <w:t>Il datore di lavoro informa preventivamente il personale, e chi intende fare ingresso in azienda, della preclusione dell’accesso a chi, negli ultimi 14 giorni, abbia avuto contatti con soggetti risultati positivi al COVID-19 o provenga da zone a rischio secondo le indicazioni dell’OMS.</w:t>
      </w:r>
      <w:r w:rsidR="006C217E" w:rsidRPr="00A00262">
        <w:rPr>
          <w:sz w:val="26"/>
          <w:szCs w:val="26"/>
        </w:rPr>
        <w:t xml:space="preserve"> Per questi casi si fa riferimento al Decreto legge n. 6 del 23/02/2020, art. 1, </w:t>
      </w:r>
      <w:proofErr w:type="spellStart"/>
      <w:r w:rsidR="006C217E" w:rsidRPr="00A00262">
        <w:rPr>
          <w:sz w:val="26"/>
          <w:szCs w:val="26"/>
        </w:rPr>
        <w:t>lett</w:t>
      </w:r>
      <w:proofErr w:type="spellEnd"/>
      <w:r w:rsidR="006C217E" w:rsidRPr="00A00262">
        <w:rPr>
          <w:sz w:val="26"/>
          <w:szCs w:val="26"/>
        </w:rPr>
        <w:t>. h) e i).</w:t>
      </w:r>
    </w:p>
    <w:p w:rsidR="00881AE2" w:rsidRDefault="00881AE2" w:rsidP="00260C28">
      <w:pPr>
        <w:rPr>
          <w:sz w:val="26"/>
          <w:szCs w:val="26"/>
        </w:rPr>
      </w:pPr>
      <w:r w:rsidRPr="00A00262">
        <w:rPr>
          <w:sz w:val="26"/>
          <w:szCs w:val="26"/>
        </w:rPr>
        <w:t>L’Azienda, nel caso esegua le operazioni di controllo della temperatura e quelle conseguenti, lo farà nel pieno rispetto della privacy, secondo le modalità indicate nel Protocollo nazionale.</w:t>
      </w:r>
    </w:p>
    <w:p w:rsidR="005D2121" w:rsidRDefault="005D2121" w:rsidP="00260C28">
      <w:pPr>
        <w:rPr>
          <w:sz w:val="26"/>
          <w:szCs w:val="26"/>
        </w:rPr>
      </w:pPr>
      <w:r>
        <w:rPr>
          <w:sz w:val="26"/>
          <w:szCs w:val="26"/>
        </w:rPr>
        <w:t>L’ingresso in azienda dei lavoratori già risultati positivi all’infezione da Covid-19 dovrà essere preceduto da una preventiva comunicazione avente ad oggetto la certificazione medica da cui risulti la “avvenuta negativizzazione” del tampone secondo le modalità previste e rilasciata dal dipartimento di prevenzione territoriale di competenza.</w:t>
      </w:r>
    </w:p>
    <w:p w:rsidR="005D2121" w:rsidRPr="00A00262" w:rsidRDefault="005D2121" w:rsidP="00260C28">
      <w:pPr>
        <w:rPr>
          <w:sz w:val="26"/>
          <w:szCs w:val="26"/>
        </w:rPr>
      </w:pPr>
      <w:r>
        <w:rPr>
          <w:sz w:val="26"/>
          <w:szCs w:val="26"/>
        </w:rPr>
        <w:t>Qualora, per prevenire l’attivazione di focolai epidemici, nelle aree maggiormente colpite dal virus, l’autorità sanitaria competente disponga misure aggiuntive specifiche, come ad esempio</w:t>
      </w:r>
      <w:r w:rsidR="00653614">
        <w:rPr>
          <w:sz w:val="26"/>
          <w:szCs w:val="26"/>
        </w:rPr>
        <w:t>, l’esecuzione del tampone per i lavoratori, il datore di lavoro fornirà la massima collaborazione.</w:t>
      </w:r>
    </w:p>
    <w:p w:rsidR="00881AE2" w:rsidRPr="00C24740" w:rsidRDefault="00881AE2" w:rsidP="00260C28">
      <w:pPr>
        <w:rPr>
          <w:sz w:val="28"/>
          <w:szCs w:val="28"/>
        </w:rPr>
      </w:pPr>
    </w:p>
    <w:p w:rsidR="00260C28" w:rsidRPr="00A00262" w:rsidRDefault="00260C28" w:rsidP="00562B2D">
      <w:pPr>
        <w:pStyle w:val="TITOLOPARAGRAFO"/>
        <w:numPr>
          <w:ilvl w:val="0"/>
          <w:numId w:val="13"/>
        </w:numPr>
      </w:pPr>
      <w:bookmarkStart w:id="10" w:name="_Toc35530609"/>
      <w:bookmarkStart w:id="11" w:name="_Toc39066414"/>
      <w:r w:rsidRPr="00A00262">
        <w:t>MODALITA’ DI ACCESSO DEI FORNITORI ESTERNI</w:t>
      </w:r>
      <w:bookmarkEnd w:id="10"/>
      <w:bookmarkEnd w:id="11"/>
    </w:p>
    <w:p w:rsidR="00E660EA" w:rsidRPr="00A00262" w:rsidRDefault="00E660EA" w:rsidP="00E660EA">
      <w:pPr>
        <w:rPr>
          <w:sz w:val="26"/>
          <w:szCs w:val="26"/>
        </w:rPr>
      </w:pPr>
      <w:r w:rsidRPr="00A00262">
        <w:rPr>
          <w:sz w:val="26"/>
          <w:szCs w:val="26"/>
        </w:rPr>
        <w:t>Per l’accesso di fornitori esterni sono state individuate procedure di ingresso, transito e uscita, mediante modalità, percorsi e tempistiche predefinite, al fine di ridurre le occasioni di contatto con il personale in forza nei reparti/uffici coinvolti.</w:t>
      </w:r>
    </w:p>
    <w:p w:rsidR="00E660EA" w:rsidRPr="00A00262" w:rsidRDefault="00E660EA" w:rsidP="00E660EA">
      <w:pPr>
        <w:rPr>
          <w:sz w:val="26"/>
          <w:szCs w:val="26"/>
        </w:rPr>
      </w:pPr>
      <w:r w:rsidRPr="00A00262">
        <w:rPr>
          <w:sz w:val="26"/>
          <w:szCs w:val="26"/>
        </w:rPr>
        <w:t>Se possibile, gli autisti dei mezzi di trasporto devono rimanere a bordo dei propri mezzi: non è consentito l’accesso agli uffici per nessun motivo. Per le necessarie attività di approntamento delle attività di carico e scarico, il trasportatore dovrà attenersi alla rigorosa distanza di un metro.</w:t>
      </w:r>
    </w:p>
    <w:p w:rsidR="00E660EA" w:rsidRPr="00A00262" w:rsidRDefault="00E660EA" w:rsidP="00E660EA">
      <w:pPr>
        <w:rPr>
          <w:sz w:val="26"/>
          <w:szCs w:val="26"/>
        </w:rPr>
      </w:pPr>
      <w:r w:rsidRPr="00A00262">
        <w:rPr>
          <w:sz w:val="26"/>
          <w:szCs w:val="26"/>
        </w:rPr>
        <w:t>Per fornitori/trasportatori e/o altro personale esterno sono stati individuati/installati servizi igienici dedicati; è fatto divieto di utilizzo di quelli del personale dipendente e garantire una adeguata pulizia giornaliera.</w:t>
      </w:r>
    </w:p>
    <w:p w:rsidR="00E660EA" w:rsidRPr="00A00262" w:rsidRDefault="00E660EA" w:rsidP="00E660EA">
      <w:pPr>
        <w:rPr>
          <w:sz w:val="26"/>
          <w:szCs w:val="26"/>
        </w:rPr>
      </w:pPr>
      <w:r w:rsidRPr="00A00262">
        <w:rPr>
          <w:sz w:val="26"/>
          <w:szCs w:val="26"/>
        </w:rPr>
        <w:lastRenderedPageBreak/>
        <w:t>Va ridotto, per quanto possibile, l’accesso ai visitatori; qualora fosse necessario l’ingresso di visitatori esterni, gli stessi dovranno sottostare a tutte le regole aziendali, ivi comprese quelle per l’accesso ai locali aziendali di cui al precedente punto.</w:t>
      </w:r>
    </w:p>
    <w:p w:rsidR="00E660EA" w:rsidRPr="00A00262" w:rsidRDefault="00E660EA" w:rsidP="00E660EA">
      <w:pPr>
        <w:rPr>
          <w:sz w:val="26"/>
          <w:szCs w:val="26"/>
        </w:rPr>
      </w:pPr>
      <w:r w:rsidRPr="00A00262">
        <w:rPr>
          <w:sz w:val="26"/>
          <w:szCs w:val="26"/>
        </w:rPr>
        <w:t>Ove presente un servizio di trasporto organizzato dall’azienda va garantita e rispettata la sicurezza dei lavoratori lungo ogni spostamento.</w:t>
      </w:r>
    </w:p>
    <w:p w:rsidR="00E660EA" w:rsidRDefault="00E660EA" w:rsidP="00E660EA">
      <w:pPr>
        <w:rPr>
          <w:sz w:val="26"/>
          <w:szCs w:val="26"/>
        </w:rPr>
      </w:pPr>
      <w:r w:rsidRPr="00A00262">
        <w:rPr>
          <w:sz w:val="26"/>
          <w:szCs w:val="26"/>
        </w:rPr>
        <w:t>Le norme del presente Protocollo si estendono alle aziende in appalto che possono organizzare sedi e cantieri permanenti e provvisori all’interno dei siti e delle aree produttive.</w:t>
      </w:r>
    </w:p>
    <w:p w:rsidR="00F158A9" w:rsidRDefault="00F158A9" w:rsidP="00E660EA">
      <w:pPr>
        <w:rPr>
          <w:sz w:val="26"/>
          <w:szCs w:val="26"/>
        </w:rPr>
      </w:pPr>
      <w:r>
        <w:rPr>
          <w:sz w:val="26"/>
          <w:szCs w:val="26"/>
        </w:rPr>
        <w:t>In caso di lavoratori dipendenti da aziende terze che operano nello stesso sito produttivo (es: manutentori, fornitori, addetti alle pulizie o vigilanza) che risultassero positivi al tampone Covid-19, l’appaltatore dovrà informare immediatamente il committente ed entram</w:t>
      </w:r>
      <w:r w:rsidR="005609C6">
        <w:rPr>
          <w:sz w:val="26"/>
          <w:szCs w:val="26"/>
        </w:rPr>
        <w:t>b</w:t>
      </w:r>
      <w:r>
        <w:rPr>
          <w:sz w:val="26"/>
          <w:szCs w:val="26"/>
        </w:rPr>
        <w:t>i dovran</w:t>
      </w:r>
      <w:r w:rsidR="00B86F63">
        <w:rPr>
          <w:sz w:val="26"/>
          <w:szCs w:val="26"/>
        </w:rPr>
        <w:t>n</w:t>
      </w:r>
      <w:r>
        <w:rPr>
          <w:sz w:val="26"/>
          <w:szCs w:val="26"/>
        </w:rPr>
        <w:t>o collaborare con l’autorità sanitari</w:t>
      </w:r>
      <w:r w:rsidR="005609C6">
        <w:rPr>
          <w:sz w:val="26"/>
          <w:szCs w:val="26"/>
        </w:rPr>
        <w:t>a</w:t>
      </w:r>
      <w:r>
        <w:rPr>
          <w:sz w:val="26"/>
          <w:szCs w:val="26"/>
        </w:rPr>
        <w:t xml:space="preserve"> fornendo elementi utili all’individuazione di eventuali contatti stretti.</w:t>
      </w:r>
    </w:p>
    <w:p w:rsidR="00F158A9" w:rsidRPr="00A00262" w:rsidRDefault="00F158A9" w:rsidP="00E660EA">
      <w:pPr>
        <w:rPr>
          <w:sz w:val="26"/>
          <w:szCs w:val="26"/>
        </w:rPr>
      </w:pPr>
      <w:r>
        <w:rPr>
          <w:sz w:val="26"/>
          <w:szCs w:val="26"/>
        </w:rPr>
        <w:t>L’azienda committente è tenuta a dare all’impresa appaltatrice completa inf</w:t>
      </w:r>
      <w:r w:rsidR="00B86F63">
        <w:rPr>
          <w:sz w:val="26"/>
          <w:szCs w:val="26"/>
        </w:rPr>
        <w:t>o</w:t>
      </w:r>
      <w:r>
        <w:rPr>
          <w:sz w:val="26"/>
          <w:szCs w:val="26"/>
        </w:rPr>
        <w:t>rmativa dei contenuti del Protocollo aziendale e deve vigilare affinché i lavoratori della stessa o delle aziende terze che operano a qualunque titolo nel perimetro aziendale, ne rispettino integralmente le disposizioni.</w:t>
      </w:r>
    </w:p>
    <w:p w:rsidR="0011229F" w:rsidRDefault="0011229F">
      <w:pPr>
        <w:rPr>
          <w:sz w:val="28"/>
          <w:szCs w:val="28"/>
        </w:rPr>
      </w:pPr>
    </w:p>
    <w:p w:rsidR="00260C28" w:rsidRPr="00A00262" w:rsidRDefault="00260C28" w:rsidP="00562B2D">
      <w:pPr>
        <w:pStyle w:val="TITOLOPARAGRAFO"/>
        <w:numPr>
          <w:ilvl w:val="0"/>
          <w:numId w:val="13"/>
        </w:numPr>
      </w:pPr>
      <w:bookmarkStart w:id="12" w:name="_Toc35530610"/>
      <w:bookmarkStart w:id="13" w:name="_Toc39066415"/>
      <w:r w:rsidRPr="00A00262">
        <w:t>PULIZIA E SANIFICAZIONE IN AZIENDA</w:t>
      </w:r>
      <w:bookmarkEnd w:id="12"/>
      <w:bookmarkEnd w:id="13"/>
    </w:p>
    <w:p w:rsidR="00E660EA" w:rsidRPr="00A00262" w:rsidRDefault="00E660EA" w:rsidP="00E660EA">
      <w:pPr>
        <w:rPr>
          <w:sz w:val="26"/>
          <w:szCs w:val="26"/>
        </w:rPr>
      </w:pPr>
      <w:bookmarkStart w:id="14" w:name="_Toc35530611"/>
      <w:r w:rsidRPr="00A00262">
        <w:rPr>
          <w:sz w:val="26"/>
          <w:szCs w:val="26"/>
        </w:rPr>
        <w:t>L’azienda assicura la pulizia giornaliera e la sanificazione periodica dei locali, degli ambienti, delle postazioni di lavoro e delle aree comuni e di svago.</w:t>
      </w:r>
    </w:p>
    <w:p w:rsidR="00E660EA" w:rsidRPr="00A00262" w:rsidRDefault="00E660EA" w:rsidP="00E660EA">
      <w:pPr>
        <w:rPr>
          <w:sz w:val="26"/>
          <w:szCs w:val="26"/>
        </w:rPr>
      </w:pPr>
      <w:r w:rsidRPr="00A00262">
        <w:rPr>
          <w:sz w:val="26"/>
          <w:szCs w:val="26"/>
        </w:rPr>
        <w:t>Nel caso di presenza di una persona con COVID-19 all’interno dei locali aziendali, si procede alla pulizia e sanificazione dei suddetti secondo le disposizioni della circolare n. 5443 del 22 febbraio 2020 del Ministero della Salute nonché alla loro ventilazione.</w:t>
      </w:r>
    </w:p>
    <w:p w:rsidR="00E660EA" w:rsidRPr="00A00262" w:rsidRDefault="00E660EA" w:rsidP="00E660EA">
      <w:pPr>
        <w:rPr>
          <w:sz w:val="26"/>
          <w:szCs w:val="26"/>
        </w:rPr>
      </w:pPr>
      <w:r w:rsidRPr="00A00262">
        <w:rPr>
          <w:sz w:val="26"/>
          <w:szCs w:val="26"/>
        </w:rPr>
        <w:t xml:space="preserve">E’ garantita la pulizia a fine turno e la sanificazione periodica di tastiere, schermi </w:t>
      </w:r>
      <w:proofErr w:type="spellStart"/>
      <w:r w:rsidRPr="00A00262">
        <w:rPr>
          <w:sz w:val="26"/>
          <w:szCs w:val="26"/>
        </w:rPr>
        <w:t>touch</w:t>
      </w:r>
      <w:proofErr w:type="spellEnd"/>
      <w:r w:rsidRPr="00A00262">
        <w:rPr>
          <w:sz w:val="26"/>
          <w:szCs w:val="26"/>
        </w:rPr>
        <w:t>, mouse con adeguati detergenti, sia negli uffici, sia nei reparti produttivi.</w:t>
      </w:r>
    </w:p>
    <w:p w:rsidR="00E660EA" w:rsidRDefault="00E660EA" w:rsidP="00E660EA">
      <w:pPr>
        <w:rPr>
          <w:sz w:val="26"/>
          <w:szCs w:val="26"/>
        </w:rPr>
      </w:pPr>
      <w:r w:rsidRPr="00A00262">
        <w:rPr>
          <w:sz w:val="26"/>
          <w:szCs w:val="26"/>
        </w:rPr>
        <w:t>L’azienda in ottemperanza alle indicazioni del Ministero della Salute secondo le modalità ritenute più opportune, può organizzare interventi particolari/periodici di pulizia ricorrendo agli ammortizzatori sociali (anche in deroga).</w:t>
      </w:r>
    </w:p>
    <w:p w:rsidR="00E858F5" w:rsidRPr="00A00262" w:rsidRDefault="00E858F5" w:rsidP="00E660EA">
      <w:pPr>
        <w:rPr>
          <w:sz w:val="26"/>
          <w:szCs w:val="26"/>
        </w:rPr>
      </w:pPr>
      <w:r>
        <w:rPr>
          <w:sz w:val="26"/>
          <w:szCs w:val="26"/>
        </w:rPr>
        <w:t xml:space="preserve">Nelle aree geografiche a maggiore endemia o nelle aziende in cui si sono registrati casi sospetti di Covid-19, in aggiunta alle normali attività di pulizia, è necessario prevedere, alla </w:t>
      </w:r>
      <w:r>
        <w:rPr>
          <w:sz w:val="26"/>
          <w:szCs w:val="26"/>
        </w:rPr>
        <w:lastRenderedPageBreak/>
        <w:t>riapertura, una sanificazione straordinaria degli ambienti, delle postazioni di lavoro e delle aree comuni, ai sensi della circolare 5443 del 22/02/2020</w:t>
      </w:r>
    </w:p>
    <w:p w:rsidR="00633AD5" w:rsidRPr="00C24740" w:rsidRDefault="00633AD5" w:rsidP="00260C28">
      <w:pPr>
        <w:rPr>
          <w:b/>
          <w:sz w:val="28"/>
          <w:szCs w:val="28"/>
        </w:rPr>
      </w:pPr>
    </w:p>
    <w:p w:rsidR="00260C28" w:rsidRPr="00A00262" w:rsidRDefault="00260C28" w:rsidP="00562B2D">
      <w:pPr>
        <w:pStyle w:val="TITOLOPARAGRAFO"/>
        <w:numPr>
          <w:ilvl w:val="0"/>
          <w:numId w:val="13"/>
        </w:numPr>
      </w:pPr>
      <w:bookmarkStart w:id="15" w:name="_Toc39066416"/>
      <w:r w:rsidRPr="00A00262">
        <w:t>PRECAUZIONI IGIENICHE PERSONALI</w:t>
      </w:r>
      <w:bookmarkEnd w:id="14"/>
      <w:bookmarkEnd w:id="15"/>
    </w:p>
    <w:p w:rsidR="00260C28" w:rsidRPr="00A00262" w:rsidRDefault="00260C28" w:rsidP="00260C28">
      <w:pPr>
        <w:rPr>
          <w:sz w:val="26"/>
          <w:szCs w:val="26"/>
        </w:rPr>
      </w:pPr>
      <w:r w:rsidRPr="00A00262">
        <w:rPr>
          <w:sz w:val="26"/>
          <w:szCs w:val="26"/>
        </w:rPr>
        <w:t>È obbligatorio che le persone presenti in azienda adottino tutte le precauzioni igieniche, in particolare per le mani.</w:t>
      </w:r>
    </w:p>
    <w:p w:rsidR="00265C27" w:rsidRDefault="00260C28" w:rsidP="00260C28">
      <w:pPr>
        <w:rPr>
          <w:sz w:val="26"/>
          <w:szCs w:val="26"/>
        </w:rPr>
      </w:pPr>
      <w:r w:rsidRPr="00A00262">
        <w:rPr>
          <w:sz w:val="26"/>
          <w:szCs w:val="26"/>
        </w:rPr>
        <w:t xml:space="preserve">L’azienda mette a disposizione idonei mezzi detergenti per le mani. </w:t>
      </w:r>
    </w:p>
    <w:p w:rsidR="00265C27" w:rsidRDefault="00260C28" w:rsidP="00260C28">
      <w:pPr>
        <w:rPr>
          <w:sz w:val="26"/>
          <w:szCs w:val="26"/>
        </w:rPr>
      </w:pPr>
      <w:r w:rsidRPr="00A00262">
        <w:rPr>
          <w:sz w:val="26"/>
          <w:szCs w:val="26"/>
        </w:rPr>
        <w:t>E’ raccomandata la frequente pulizia delle mani con acqua e sapone.</w:t>
      </w:r>
      <w:r w:rsidR="00265C27">
        <w:rPr>
          <w:sz w:val="26"/>
          <w:szCs w:val="26"/>
        </w:rPr>
        <w:t xml:space="preserve"> </w:t>
      </w:r>
    </w:p>
    <w:p w:rsidR="00260C28" w:rsidRPr="00A00262" w:rsidRDefault="00265C27" w:rsidP="00260C28">
      <w:pPr>
        <w:rPr>
          <w:sz w:val="26"/>
          <w:szCs w:val="26"/>
        </w:rPr>
      </w:pPr>
      <w:r>
        <w:rPr>
          <w:sz w:val="26"/>
          <w:szCs w:val="26"/>
        </w:rPr>
        <w:t>I detergenti per le mani di cui sopra devono essere accessibili a tutti i lavoratori anche grazie a specifici dispenser collocati in punti facilmente individuabili.</w:t>
      </w:r>
    </w:p>
    <w:p w:rsidR="00633AD5" w:rsidRPr="00C24740" w:rsidRDefault="00633AD5" w:rsidP="00260C28">
      <w:pPr>
        <w:rPr>
          <w:b/>
          <w:sz w:val="28"/>
          <w:szCs w:val="28"/>
        </w:rPr>
      </w:pPr>
      <w:bookmarkStart w:id="16" w:name="_Toc35530612"/>
    </w:p>
    <w:p w:rsidR="00260C28" w:rsidRPr="00A00262" w:rsidRDefault="00260C28" w:rsidP="00562B2D">
      <w:pPr>
        <w:pStyle w:val="TITOLOPARAGRAFO"/>
        <w:numPr>
          <w:ilvl w:val="0"/>
          <w:numId w:val="13"/>
        </w:numPr>
      </w:pPr>
      <w:bookmarkStart w:id="17" w:name="_Toc39066417"/>
      <w:r w:rsidRPr="00A00262">
        <w:t>DISPOSITIVI DI PROTEZIONE INDIVIDUALE</w:t>
      </w:r>
      <w:bookmarkEnd w:id="16"/>
      <w:bookmarkEnd w:id="17"/>
    </w:p>
    <w:p w:rsidR="00260C28" w:rsidRPr="00A00262" w:rsidRDefault="00260C28" w:rsidP="00260C28">
      <w:pPr>
        <w:rPr>
          <w:sz w:val="26"/>
          <w:szCs w:val="26"/>
        </w:rPr>
      </w:pPr>
      <w:r w:rsidRPr="00A00262">
        <w:rPr>
          <w:sz w:val="26"/>
          <w:szCs w:val="26"/>
        </w:rPr>
        <w:t>L’adozione delle misure di igiene e dei dispositivi di protezione individuale indicati nel presente Protocollo è fondamentale e, vista l’attuale situazione di emergenza, è evidentemente legata alla disponibilità in commercio. Per questi motivi:</w:t>
      </w:r>
    </w:p>
    <w:p w:rsidR="00260C28" w:rsidRPr="00A00262" w:rsidRDefault="00260C28" w:rsidP="00052598">
      <w:pPr>
        <w:numPr>
          <w:ilvl w:val="0"/>
          <w:numId w:val="11"/>
        </w:numPr>
        <w:rPr>
          <w:sz w:val="26"/>
          <w:szCs w:val="26"/>
        </w:rPr>
      </w:pPr>
      <w:r w:rsidRPr="00A00262">
        <w:rPr>
          <w:sz w:val="26"/>
          <w:szCs w:val="26"/>
        </w:rPr>
        <w:t>le mascherine dovranno essere utilizzate in conformità a quanto previsto dalle indicazioni dell’Organizzazione mondiale della sanità.</w:t>
      </w:r>
    </w:p>
    <w:p w:rsidR="00260C28" w:rsidRPr="00A00262" w:rsidRDefault="00260C28" w:rsidP="00052598">
      <w:pPr>
        <w:numPr>
          <w:ilvl w:val="0"/>
          <w:numId w:val="11"/>
        </w:numPr>
        <w:rPr>
          <w:sz w:val="26"/>
          <w:szCs w:val="26"/>
        </w:rPr>
      </w:pPr>
      <w:r w:rsidRPr="00A00262">
        <w:rPr>
          <w:sz w:val="26"/>
          <w:szCs w:val="26"/>
        </w:rPr>
        <w:t>data la situazione di emergenza, in caso di difficoltà di approvvigionamento e alla sola finalità di evitare la diffusione del virus, potranno essere utilizzate mascherine la cui tipologia corrisponda alle indicazioni dall’autorità sanitaria</w:t>
      </w:r>
    </w:p>
    <w:p w:rsidR="00260C28" w:rsidRPr="00A00262" w:rsidRDefault="00260C28" w:rsidP="00052598">
      <w:pPr>
        <w:numPr>
          <w:ilvl w:val="0"/>
          <w:numId w:val="11"/>
        </w:numPr>
        <w:rPr>
          <w:sz w:val="26"/>
          <w:szCs w:val="26"/>
        </w:rPr>
      </w:pPr>
      <w:r w:rsidRPr="00A00262">
        <w:rPr>
          <w:sz w:val="26"/>
          <w:szCs w:val="26"/>
        </w:rPr>
        <w:t>è favorita la preparazione da parte dell’azienda del liquido detergente secondo le indicazioni dell’OMS (</w:t>
      </w:r>
      <w:hyperlink r:id="rId7" w:history="1">
        <w:r w:rsidRPr="00A00262">
          <w:rPr>
            <w:rStyle w:val="Collegamentoipertestuale"/>
            <w:sz w:val="26"/>
            <w:szCs w:val="26"/>
          </w:rPr>
          <w:t>https://www.who.int/gpsc/5may/Guide_to_Local_Production.pdf</w:t>
        </w:r>
      </w:hyperlink>
      <w:r w:rsidRPr="00A00262">
        <w:rPr>
          <w:sz w:val="26"/>
          <w:szCs w:val="26"/>
        </w:rPr>
        <w:t>).</w:t>
      </w:r>
    </w:p>
    <w:p w:rsidR="00260C28" w:rsidRDefault="00260C28" w:rsidP="00260C28">
      <w:pPr>
        <w:rPr>
          <w:sz w:val="26"/>
          <w:szCs w:val="26"/>
        </w:rPr>
      </w:pPr>
      <w:r w:rsidRPr="00A00262">
        <w:rPr>
          <w:sz w:val="26"/>
          <w:szCs w:val="26"/>
        </w:rPr>
        <w:t>Qualora il lavoro imponga di lavorare a distanza interpersonale minore di un metro e non siano possibili altre soluzioni organizzative è comunque necessario l’uso delle mascherine, e altri dispositivi di protezione (guanti, occhiali, tute, cuffie, camici, ecc.). conformi alle disposizi</w:t>
      </w:r>
      <w:r w:rsidR="00633AD5" w:rsidRPr="00A00262">
        <w:rPr>
          <w:sz w:val="26"/>
          <w:szCs w:val="26"/>
        </w:rPr>
        <w:t xml:space="preserve">oni delle autorità </w:t>
      </w:r>
      <w:r w:rsidRPr="00A00262">
        <w:rPr>
          <w:sz w:val="26"/>
          <w:szCs w:val="26"/>
        </w:rPr>
        <w:t>sanitarie.</w:t>
      </w:r>
    </w:p>
    <w:p w:rsidR="00265C27" w:rsidRPr="00A00262" w:rsidRDefault="00265C27" w:rsidP="00260C28">
      <w:pPr>
        <w:rPr>
          <w:sz w:val="26"/>
          <w:szCs w:val="26"/>
        </w:rPr>
      </w:pPr>
      <w:r>
        <w:rPr>
          <w:sz w:val="26"/>
          <w:szCs w:val="26"/>
        </w:rPr>
        <w:t xml:space="preserve">Nella declinazione delle misure del Protocollo all’interno dei luoghi di lavoro sulla base del complesso dei rischi valutati e, a partire dalla mappatura delle diverse attività dell’azienda, si adotteranno i DPI idonei. È previsto, per tutti i lavoratori che condividono spazi comuni, </w:t>
      </w:r>
      <w:r>
        <w:rPr>
          <w:sz w:val="26"/>
          <w:szCs w:val="26"/>
        </w:rPr>
        <w:lastRenderedPageBreak/>
        <w:t>l’utilizzo di una mascherina chirurgica, come del resto normato dal DL n° 9 (art.34), in combinato con il DL n°18 (art. 16 c1)</w:t>
      </w:r>
    </w:p>
    <w:p w:rsidR="00633AD5" w:rsidRPr="00C24740" w:rsidRDefault="00633AD5" w:rsidP="00260C28">
      <w:pPr>
        <w:rPr>
          <w:b/>
          <w:sz w:val="28"/>
          <w:szCs w:val="28"/>
        </w:rPr>
      </w:pPr>
      <w:bookmarkStart w:id="18" w:name="_Toc35530613"/>
    </w:p>
    <w:p w:rsidR="00260C28" w:rsidRPr="00A00262" w:rsidRDefault="00260C28" w:rsidP="00562B2D">
      <w:pPr>
        <w:pStyle w:val="TITOLOPARAGRAFO"/>
        <w:numPr>
          <w:ilvl w:val="0"/>
          <w:numId w:val="13"/>
        </w:numPr>
      </w:pPr>
      <w:bookmarkStart w:id="19" w:name="_Toc39066418"/>
      <w:r w:rsidRPr="00A00262">
        <w:t>GESTIONE SPAZI COMUNI</w:t>
      </w:r>
      <w:bookmarkEnd w:id="18"/>
      <w:bookmarkEnd w:id="19"/>
    </w:p>
    <w:p w:rsidR="00260C28" w:rsidRPr="00A00262" w:rsidRDefault="00260C28" w:rsidP="00260C28">
      <w:pPr>
        <w:rPr>
          <w:sz w:val="26"/>
          <w:szCs w:val="26"/>
        </w:rPr>
      </w:pPr>
      <w:r w:rsidRPr="00A00262">
        <w:rPr>
          <w:sz w:val="26"/>
          <w:szCs w:val="26"/>
        </w:rPr>
        <w:t>L’accesso agli spazi comuni, comprese le mense aziendali, le aree fumatori e gli spogliatoi è contingentato, con la previsione di una ventilazione continua dei locali, di un tempo ridotto di sosta all’interno di tali spazi e con il mantenimento della distanza di sicurezza di 1 metro tra le persone che li occupano.</w:t>
      </w:r>
    </w:p>
    <w:p w:rsidR="00260C28" w:rsidRPr="00A00262" w:rsidRDefault="00260C28" w:rsidP="00260C28">
      <w:pPr>
        <w:rPr>
          <w:sz w:val="26"/>
          <w:szCs w:val="26"/>
        </w:rPr>
      </w:pPr>
      <w:r w:rsidRPr="00A00262">
        <w:rPr>
          <w:sz w:val="26"/>
          <w:szCs w:val="26"/>
        </w:rPr>
        <w:t xml:space="preserve">Sono </w:t>
      </w:r>
      <w:r w:rsidR="00E660EA" w:rsidRPr="00A00262">
        <w:rPr>
          <w:sz w:val="26"/>
          <w:szCs w:val="26"/>
        </w:rPr>
        <w:t xml:space="preserve">stati </w:t>
      </w:r>
      <w:r w:rsidRPr="00A00262">
        <w:rPr>
          <w:sz w:val="26"/>
          <w:szCs w:val="26"/>
        </w:rPr>
        <w:t xml:space="preserve">organizzati gli spazi e </w:t>
      </w:r>
      <w:r w:rsidR="00E660EA" w:rsidRPr="00A00262">
        <w:rPr>
          <w:sz w:val="26"/>
          <w:szCs w:val="26"/>
        </w:rPr>
        <w:t>la sanificazione di</w:t>
      </w:r>
      <w:r w:rsidRPr="00A00262">
        <w:rPr>
          <w:sz w:val="26"/>
          <w:szCs w:val="26"/>
        </w:rPr>
        <w:t xml:space="preserve"> spogliatoi per lasciare nella disponibilità dei lavoratori luoghi per il deposito degli indumenti da lavoro e garantire loro idonee condizioni igieniche sanitarie.</w:t>
      </w:r>
    </w:p>
    <w:p w:rsidR="00260C28" w:rsidRPr="00A00262" w:rsidRDefault="00E660EA" w:rsidP="00260C28">
      <w:pPr>
        <w:rPr>
          <w:sz w:val="26"/>
          <w:szCs w:val="26"/>
        </w:rPr>
      </w:pPr>
      <w:r w:rsidRPr="00A00262">
        <w:rPr>
          <w:sz w:val="26"/>
          <w:szCs w:val="26"/>
        </w:rPr>
        <w:t xml:space="preserve">Viene </w:t>
      </w:r>
      <w:r w:rsidR="00260C28" w:rsidRPr="00A00262">
        <w:rPr>
          <w:sz w:val="26"/>
          <w:szCs w:val="26"/>
        </w:rPr>
        <w:t>garantita la sanificazione periodica e la pulizia giornaliera, con appositi detergenti dei locali mensa, delle tastiere dei distributori di bevande e snack.</w:t>
      </w:r>
    </w:p>
    <w:p w:rsidR="00633AD5" w:rsidRPr="00C24740" w:rsidRDefault="00633AD5" w:rsidP="00260C28">
      <w:pPr>
        <w:rPr>
          <w:b/>
          <w:sz w:val="28"/>
          <w:szCs w:val="28"/>
        </w:rPr>
      </w:pPr>
      <w:bookmarkStart w:id="20" w:name="_Toc35530614"/>
    </w:p>
    <w:p w:rsidR="00260C28" w:rsidRPr="00A00262" w:rsidRDefault="00260C28" w:rsidP="00562B2D">
      <w:pPr>
        <w:pStyle w:val="TITOLOPARAGRAFO"/>
        <w:numPr>
          <w:ilvl w:val="0"/>
          <w:numId w:val="13"/>
        </w:numPr>
      </w:pPr>
      <w:bookmarkStart w:id="21" w:name="_Toc39066419"/>
      <w:r w:rsidRPr="00A00262">
        <w:t>ORGANIZZAZIONE AZIENDALE</w:t>
      </w:r>
      <w:bookmarkEnd w:id="20"/>
      <w:bookmarkEnd w:id="21"/>
    </w:p>
    <w:p w:rsidR="002D2C24" w:rsidRPr="00A00262" w:rsidRDefault="002D2C24" w:rsidP="002D2C24">
      <w:pPr>
        <w:rPr>
          <w:sz w:val="26"/>
          <w:szCs w:val="26"/>
        </w:rPr>
      </w:pPr>
      <w:bookmarkStart w:id="22" w:name="_Toc35530615"/>
      <w:r w:rsidRPr="00A00262">
        <w:rPr>
          <w:sz w:val="26"/>
          <w:szCs w:val="26"/>
        </w:rPr>
        <w:t>In riferimento al DPCM 11 marzo 2020, punto 7, limitatamente al periodo della emergenza dovuta al COVID-19, l’azienda potrà, avendo a riferimento quanto previsto dai CCNL e favorendo così le intese con le rappresentanze sindacali aziendali:</w:t>
      </w:r>
    </w:p>
    <w:p w:rsidR="002D2C24" w:rsidRPr="00A00262" w:rsidRDefault="002D2C24" w:rsidP="00052598">
      <w:pPr>
        <w:numPr>
          <w:ilvl w:val="0"/>
          <w:numId w:val="12"/>
        </w:numPr>
        <w:rPr>
          <w:sz w:val="26"/>
          <w:szCs w:val="26"/>
        </w:rPr>
      </w:pPr>
      <w:r w:rsidRPr="00A00262">
        <w:rPr>
          <w:sz w:val="26"/>
          <w:szCs w:val="26"/>
        </w:rPr>
        <w:t xml:space="preserve">disporre la chiusura di tutti i reparti diversi dalla produzione o, comunque, di quelli dei quali è possibile il funzionamento mediante il ricorso allo </w:t>
      </w:r>
      <w:proofErr w:type="spellStart"/>
      <w:r w:rsidRPr="00A00262">
        <w:rPr>
          <w:sz w:val="26"/>
          <w:szCs w:val="26"/>
        </w:rPr>
        <w:t>smart</w:t>
      </w:r>
      <w:proofErr w:type="spellEnd"/>
      <w:r w:rsidRPr="00A00262">
        <w:rPr>
          <w:sz w:val="26"/>
          <w:szCs w:val="26"/>
        </w:rPr>
        <w:t xml:space="preserve"> </w:t>
      </w:r>
      <w:proofErr w:type="spellStart"/>
      <w:r w:rsidRPr="00A00262">
        <w:rPr>
          <w:sz w:val="26"/>
          <w:szCs w:val="26"/>
        </w:rPr>
        <w:t>working</w:t>
      </w:r>
      <w:proofErr w:type="spellEnd"/>
      <w:r w:rsidRPr="00A00262">
        <w:rPr>
          <w:sz w:val="26"/>
          <w:szCs w:val="26"/>
        </w:rPr>
        <w:t>, o comunque a distanza.</w:t>
      </w:r>
    </w:p>
    <w:p w:rsidR="00BD06BA" w:rsidRPr="00A00262" w:rsidRDefault="00052598" w:rsidP="00052598">
      <w:pPr>
        <w:numPr>
          <w:ilvl w:val="0"/>
          <w:numId w:val="12"/>
        </w:numPr>
        <w:rPr>
          <w:sz w:val="26"/>
          <w:szCs w:val="26"/>
        </w:rPr>
      </w:pPr>
      <w:r w:rsidRPr="00A00262">
        <w:rPr>
          <w:sz w:val="26"/>
          <w:szCs w:val="26"/>
        </w:rPr>
        <w:t>procedere ad una rimod</w:t>
      </w:r>
      <w:r w:rsidR="002D2C24" w:rsidRPr="00A00262">
        <w:rPr>
          <w:sz w:val="26"/>
          <w:szCs w:val="26"/>
        </w:rPr>
        <w:t>ulazione dei livelli produttivi;</w:t>
      </w:r>
    </w:p>
    <w:p w:rsidR="002D2C24" w:rsidRPr="00A00262" w:rsidRDefault="002D2C24" w:rsidP="00052598">
      <w:pPr>
        <w:numPr>
          <w:ilvl w:val="0"/>
          <w:numId w:val="12"/>
        </w:numPr>
        <w:rPr>
          <w:sz w:val="26"/>
          <w:szCs w:val="26"/>
        </w:rPr>
      </w:pPr>
      <w:r w:rsidRPr="00A00262">
        <w:rPr>
          <w:sz w:val="26"/>
          <w:szCs w:val="26"/>
        </w:rPr>
        <w:t>assicurare un piano di turnazione dei dipendenti dedicati alla produzione con l’obiettivo di diminuire al massimo i contatti e di creare gruppi autonomi, distinti e riconoscibili;</w:t>
      </w:r>
    </w:p>
    <w:p w:rsidR="002D2C24" w:rsidRPr="00A00262" w:rsidRDefault="002D2C24" w:rsidP="00052598">
      <w:pPr>
        <w:numPr>
          <w:ilvl w:val="0"/>
          <w:numId w:val="12"/>
        </w:numPr>
        <w:rPr>
          <w:sz w:val="26"/>
          <w:szCs w:val="26"/>
        </w:rPr>
      </w:pPr>
      <w:r w:rsidRPr="00A00262">
        <w:rPr>
          <w:sz w:val="26"/>
          <w:szCs w:val="26"/>
        </w:rPr>
        <w:t xml:space="preserve">utilizzare lo </w:t>
      </w:r>
      <w:proofErr w:type="spellStart"/>
      <w:r w:rsidRPr="00A00262">
        <w:rPr>
          <w:i/>
          <w:iCs/>
          <w:sz w:val="26"/>
          <w:szCs w:val="26"/>
        </w:rPr>
        <w:t>smart</w:t>
      </w:r>
      <w:proofErr w:type="spellEnd"/>
      <w:r w:rsidRPr="00A00262">
        <w:rPr>
          <w:i/>
          <w:iCs/>
          <w:sz w:val="26"/>
          <w:szCs w:val="26"/>
        </w:rPr>
        <w:t xml:space="preserve"> </w:t>
      </w:r>
      <w:proofErr w:type="spellStart"/>
      <w:r w:rsidRPr="00A00262">
        <w:rPr>
          <w:i/>
          <w:iCs/>
          <w:sz w:val="26"/>
          <w:szCs w:val="26"/>
        </w:rPr>
        <w:t>working</w:t>
      </w:r>
      <w:proofErr w:type="spellEnd"/>
      <w:r w:rsidRPr="00A00262">
        <w:rPr>
          <w:sz w:val="26"/>
          <w:szCs w:val="26"/>
        </w:rPr>
        <w:t xml:space="preserve"> per tutte quelle attività che possono essere svolte presso il domicilio o a distanza;</w:t>
      </w:r>
    </w:p>
    <w:p w:rsidR="002D2C24" w:rsidRPr="00A00262" w:rsidRDefault="002D2C24" w:rsidP="00052598">
      <w:pPr>
        <w:numPr>
          <w:ilvl w:val="0"/>
          <w:numId w:val="12"/>
        </w:numPr>
        <w:rPr>
          <w:sz w:val="26"/>
          <w:szCs w:val="26"/>
        </w:rPr>
      </w:pPr>
      <w:r w:rsidRPr="00A00262">
        <w:rPr>
          <w:sz w:val="26"/>
          <w:szCs w:val="26"/>
        </w:rPr>
        <w:t>nel caso vengano utilizzati ammortizzatori sociali, anche in deroga, valutare sempre la possibilità di assicurare che gli stessi riguardino l’intera compagine aziendale, se del caso anche con opportune rotazioni;</w:t>
      </w:r>
    </w:p>
    <w:p w:rsidR="002D2C24" w:rsidRPr="00A00262" w:rsidRDefault="002D2C24" w:rsidP="00052598">
      <w:pPr>
        <w:numPr>
          <w:ilvl w:val="0"/>
          <w:numId w:val="12"/>
        </w:numPr>
        <w:rPr>
          <w:sz w:val="26"/>
          <w:szCs w:val="26"/>
        </w:rPr>
      </w:pPr>
      <w:r w:rsidRPr="00A00262">
        <w:rPr>
          <w:sz w:val="26"/>
          <w:szCs w:val="26"/>
        </w:rPr>
        <w:lastRenderedPageBreak/>
        <w:t>utilizzare in via prioritaria gli ammortizzatori sociali disponibili nel rispetto degli istituti contrattuali generalmente finalizzati a consentire l’astensione dal lavoro senza perdita della retribuzione;</w:t>
      </w:r>
    </w:p>
    <w:p w:rsidR="002D2C24" w:rsidRPr="00A00262" w:rsidRDefault="002D2C24" w:rsidP="00052598">
      <w:pPr>
        <w:numPr>
          <w:ilvl w:val="0"/>
          <w:numId w:val="12"/>
        </w:numPr>
        <w:rPr>
          <w:sz w:val="26"/>
          <w:szCs w:val="26"/>
        </w:rPr>
      </w:pPr>
      <w:r w:rsidRPr="00A00262">
        <w:rPr>
          <w:sz w:val="26"/>
          <w:szCs w:val="26"/>
        </w:rPr>
        <w:t>nel caso l’utilizzo degli istituti di cui al punto c) non risulti sufficiente, si utilizzeranno i periodi di ferie arretrati e non ancora fruiti;</w:t>
      </w:r>
    </w:p>
    <w:p w:rsidR="002D2C24" w:rsidRDefault="002D2C24" w:rsidP="00052598">
      <w:pPr>
        <w:numPr>
          <w:ilvl w:val="0"/>
          <w:numId w:val="12"/>
        </w:numPr>
        <w:rPr>
          <w:sz w:val="26"/>
          <w:szCs w:val="26"/>
        </w:rPr>
      </w:pPr>
      <w:r w:rsidRPr="00A00262">
        <w:rPr>
          <w:sz w:val="26"/>
          <w:szCs w:val="26"/>
        </w:rPr>
        <w:t>sospendere e annullare tutte le trasferte/viaggi di lavoro nazionali e internazionali, anche se già concordate o organizzate.</w:t>
      </w:r>
    </w:p>
    <w:p w:rsidR="0074697A" w:rsidRDefault="0074697A" w:rsidP="0074697A">
      <w:pPr>
        <w:rPr>
          <w:sz w:val="26"/>
          <w:szCs w:val="26"/>
        </w:rPr>
      </w:pPr>
      <w:r>
        <w:rPr>
          <w:sz w:val="26"/>
          <w:szCs w:val="26"/>
        </w:rPr>
        <w:t>Il lavoro a distanza continua ad essere favorito anche nella fase di progressiva riattivazione del lavoro in quanto utile e modulabile strumento di prevenzione, ferma la necessità che il datore di lavoro garantisca adeguate condizioni di supporto al lavoratore a alla sua attività (assistenza nell’uso delle apparecchiature, modulazione dei tempi di lavoro e delle pause)</w:t>
      </w:r>
    </w:p>
    <w:p w:rsidR="0074697A" w:rsidRDefault="0074697A" w:rsidP="0074697A">
      <w:pPr>
        <w:rPr>
          <w:sz w:val="26"/>
          <w:szCs w:val="26"/>
        </w:rPr>
      </w:pPr>
      <w:r>
        <w:rPr>
          <w:sz w:val="26"/>
          <w:szCs w:val="26"/>
        </w:rPr>
        <w:t>È necessario il rispetto del distanziamento sociale, anche attraverso una rimodulazione degli spazi di lavoro, compatibilmente con la natura dei processi produttivi e degli spazi aziendali. Nel caso di lavoratori che non necessitano di particolari strumenti e/o attrezzature di lavoro e che possono lavorare da soli, gli stessi potrebbero, per il periodo transitorio, essere posizionati in spazi ricavati ad esempio da uffici inutilizzati, sale riunioni.</w:t>
      </w:r>
    </w:p>
    <w:p w:rsidR="0074697A" w:rsidRDefault="0074697A" w:rsidP="0074697A">
      <w:pPr>
        <w:rPr>
          <w:sz w:val="26"/>
          <w:szCs w:val="26"/>
        </w:rPr>
      </w:pPr>
      <w:r>
        <w:rPr>
          <w:sz w:val="26"/>
          <w:szCs w:val="26"/>
        </w:rPr>
        <w:t>Per gli ambienti dove operano più lavoratori contemporaneamente potranno essere trovate soluzioni innovative come, ad esempio, il riposizionamento delle postazioni di lavoro adeguatamente distanziate tra loro, ovvero analoghe soluzioni.</w:t>
      </w:r>
    </w:p>
    <w:p w:rsidR="0074697A" w:rsidRDefault="0074697A" w:rsidP="0074697A">
      <w:pPr>
        <w:rPr>
          <w:sz w:val="26"/>
          <w:szCs w:val="26"/>
        </w:rPr>
      </w:pPr>
      <w:r>
        <w:rPr>
          <w:sz w:val="26"/>
          <w:szCs w:val="26"/>
        </w:rPr>
        <w:t>L’articolazione del lavoro potrà essere ridefinita con orari differenziati che favoriscano il distanziamento sociale riducendo il numero di presenze in contemporanea nel luogo di lavoro e prevenendo assembramenti all’entrata e all’uscita con flessibilità di orari.</w:t>
      </w:r>
    </w:p>
    <w:p w:rsidR="007B1A65" w:rsidRPr="00A00262" w:rsidRDefault="007B1A65" w:rsidP="0074697A">
      <w:pPr>
        <w:rPr>
          <w:sz w:val="26"/>
          <w:szCs w:val="26"/>
        </w:rPr>
      </w:pPr>
      <w:r>
        <w:rPr>
          <w:sz w:val="26"/>
          <w:szCs w:val="26"/>
        </w:rPr>
        <w:t>È essenziale evitare aggregazioni sociali anche in relazione agli spostamenti per raggiungere il posto di lavoro e rientrare in casa (</w:t>
      </w:r>
      <w:proofErr w:type="spellStart"/>
      <w:r>
        <w:rPr>
          <w:sz w:val="26"/>
          <w:szCs w:val="26"/>
        </w:rPr>
        <w:t>commuting</w:t>
      </w:r>
      <w:proofErr w:type="spellEnd"/>
      <w:r>
        <w:rPr>
          <w:sz w:val="26"/>
          <w:szCs w:val="26"/>
        </w:rPr>
        <w:t>), con particolare riferimento all’utilizzo del trasporto pubblico. Per tale motivo andrebbero incentivate forme di trasporto verso il luogo di lavoro con adeguato dist</w:t>
      </w:r>
      <w:r w:rsidR="00800009">
        <w:rPr>
          <w:sz w:val="26"/>
          <w:szCs w:val="26"/>
        </w:rPr>
        <w:t>anziamento fra i viaggiatori e</w:t>
      </w:r>
      <w:r>
        <w:rPr>
          <w:sz w:val="26"/>
          <w:szCs w:val="26"/>
        </w:rPr>
        <w:t xml:space="preserve"> favorendo l’uso del mezzo privato o di navette.</w:t>
      </w:r>
    </w:p>
    <w:p w:rsidR="000411A5" w:rsidRDefault="000411A5">
      <w:pPr>
        <w:rPr>
          <w:sz w:val="28"/>
          <w:szCs w:val="28"/>
        </w:rPr>
      </w:pPr>
      <w:r>
        <w:rPr>
          <w:sz w:val="28"/>
          <w:szCs w:val="28"/>
        </w:rPr>
        <w:br w:type="page"/>
      </w:r>
    </w:p>
    <w:p w:rsidR="00260C28" w:rsidRPr="00A00262" w:rsidRDefault="00424594" w:rsidP="00562B2D">
      <w:pPr>
        <w:pStyle w:val="TITOLOPARAGRAFO"/>
        <w:numPr>
          <w:ilvl w:val="0"/>
          <w:numId w:val="13"/>
        </w:numPr>
      </w:pPr>
      <w:bookmarkStart w:id="23" w:name="_Toc39066420"/>
      <w:r w:rsidRPr="00A00262">
        <w:lastRenderedPageBreak/>
        <w:t>GESTI</w:t>
      </w:r>
      <w:r w:rsidR="00260C28" w:rsidRPr="00A00262">
        <w:t>ONE ENTRATA E USCITA DEI DIPENDENTI</w:t>
      </w:r>
      <w:bookmarkEnd w:id="22"/>
      <w:bookmarkEnd w:id="23"/>
    </w:p>
    <w:p w:rsidR="00260C28" w:rsidRPr="00A00262" w:rsidRDefault="00260C28" w:rsidP="00260C28">
      <w:pPr>
        <w:rPr>
          <w:sz w:val="26"/>
          <w:szCs w:val="26"/>
        </w:rPr>
      </w:pPr>
      <w:r w:rsidRPr="00A00262">
        <w:rPr>
          <w:sz w:val="26"/>
          <w:szCs w:val="26"/>
        </w:rPr>
        <w:t>Si favoriscono orari di ingresso/uscita scaglionati in modo da evitare il più possibile contatti nelle zone comuni (ingressi, spogliatoi, sala mensa).</w:t>
      </w:r>
    </w:p>
    <w:p w:rsidR="00260C28" w:rsidRPr="00A00262" w:rsidRDefault="00424594" w:rsidP="00260C28">
      <w:pPr>
        <w:rPr>
          <w:sz w:val="26"/>
          <w:szCs w:val="26"/>
        </w:rPr>
      </w:pPr>
      <w:r w:rsidRPr="00A00262">
        <w:rPr>
          <w:sz w:val="26"/>
          <w:szCs w:val="26"/>
        </w:rPr>
        <w:t xml:space="preserve">Dove </w:t>
      </w:r>
      <w:r w:rsidR="00780A67" w:rsidRPr="00A00262">
        <w:rPr>
          <w:sz w:val="26"/>
          <w:szCs w:val="26"/>
        </w:rPr>
        <w:t>è possibile, v</w:t>
      </w:r>
      <w:r w:rsidRPr="00A00262">
        <w:rPr>
          <w:sz w:val="26"/>
          <w:szCs w:val="26"/>
        </w:rPr>
        <w:t>iene dedic</w:t>
      </w:r>
      <w:r w:rsidR="00780A67" w:rsidRPr="00A00262">
        <w:rPr>
          <w:sz w:val="26"/>
          <w:szCs w:val="26"/>
        </w:rPr>
        <w:t>a</w:t>
      </w:r>
      <w:r w:rsidRPr="00A00262">
        <w:rPr>
          <w:sz w:val="26"/>
          <w:szCs w:val="26"/>
        </w:rPr>
        <w:t xml:space="preserve">ta una </w:t>
      </w:r>
      <w:r w:rsidR="00260C28" w:rsidRPr="00A00262">
        <w:rPr>
          <w:sz w:val="26"/>
          <w:szCs w:val="26"/>
        </w:rPr>
        <w:t>porta di entrata e una porta di uscita da questi locali ed è garantita la presenza di detergenti</w:t>
      </w:r>
      <w:r w:rsidR="00780A67" w:rsidRPr="00A00262">
        <w:rPr>
          <w:sz w:val="26"/>
          <w:szCs w:val="26"/>
        </w:rPr>
        <w:t xml:space="preserve"> idroalcolici</w:t>
      </w:r>
      <w:r w:rsidR="00260C28" w:rsidRPr="00A00262">
        <w:rPr>
          <w:sz w:val="26"/>
          <w:szCs w:val="26"/>
        </w:rPr>
        <w:t xml:space="preserve"> segnalati da apposite indicazioni.</w:t>
      </w:r>
    </w:p>
    <w:p w:rsidR="00424594" w:rsidRPr="00424594" w:rsidRDefault="00424594" w:rsidP="00260C28">
      <w:pPr>
        <w:rPr>
          <w:sz w:val="28"/>
          <w:szCs w:val="28"/>
        </w:rPr>
      </w:pPr>
    </w:p>
    <w:p w:rsidR="00260C28" w:rsidRPr="00A00262" w:rsidRDefault="00260C28" w:rsidP="0011229F">
      <w:pPr>
        <w:pStyle w:val="TITOLOPARAGRAFO"/>
        <w:numPr>
          <w:ilvl w:val="0"/>
          <w:numId w:val="13"/>
        </w:numPr>
      </w:pPr>
      <w:bookmarkStart w:id="24" w:name="_Toc35530616"/>
      <w:bookmarkStart w:id="25" w:name="_Toc39066421"/>
      <w:r w:rsidRPr="00A00262">
        <w:t>SPOSTAMENTI INTERNI, RIUNIONI, EVENTI INTERNI E FORMAZIONE</w:t>
      </w:r>
      <w:bookmarkEnd w:id="24"/>
      <w:bookmarkEnd w:id="25"/>
    </w:p>
    <w:p w:rsidR="00260C28" w:rsidRPr="00A00262" w:rsidRDefault="00260C28" w:rsidP="00260C28">
      <w:pPr>
        <w:rPr>
          <w:sz w:val="26"/>
          <w:szCs w:val="26"/>
        </w:rPr>
      </w:pPr>
      <w:r w:rsidRPr="00A00262">
        <w:rPr>
          <w:sz w:val="26"/>
          <w:szCs w:val="26"/>
        </w:rPr>
        <w:t>Gli spostamenti all’interno del sito aziendale devono essere limitati al minimo indispensabile e nel rispetto delle indicazioni aziendali.</w:t>
      </w:r>
    </w:p>
    <w:p w:rsidR="00260C28" w:rsidRPr="00A00262" w:rsidRDefault="00260C28" w:rsidP="00260C28">
      <w:pPr>
        <w:rPr>
          <w:sz w:val="26"/>
          <w:szCs w:val="26"/>
        </w:rPr>
      </w:pPr>
      <w:r w:rsidRPr="00A00262">
        <w:rPr>
          <w:sz w:val="26"/>
          <w:szCs w:val="26"/>
        </w:rPr>
        <w:t>Non sono consentite le riunioni in presenza. Laddove le stesse fossero connotate dal carattere della necessità e urgenza, nell’impossibilità di collegamento a distanza, dovrà essere ridotta al minimo la partecipazione necessaria e, comunque, dovranno essere garantiti il distanziamento interpersonale e un’adeguata pulizia/areazione dei locali.</w:t>
      </w:r>
    </w:p>
    <w:p w:rsidR="00260C28" w:rsidRPr="00A00262" w:rsidRDefault="00260C28" w:rsidP="00260C28">
      <w:pPr>
        <w:rPr>
          <w:sz w:val="26"/>
          <w:szCs w:val="26"/>
        </w:rPr>
      </w:pPr>
      <w:r w:rsidRPr="00A00262">
        <w:rPr>
          <w:sz w:val="26"/>
          <w:szCs w:val="26"/>
        </w:rPr>
        <w:t xml:space="preserve">Sono sospesi e annullati tutti gli eventi interni e ogni attività di formazione in modalità in aula, anche obbligatoria, anche se già organizzati; è comunque possibile, qualora l’organizzazione aziendale lo permetta, effettuare la formazione a distanza, anche per i lavoratori in </w:t>
      </w:r>
      <w:proofErr w:type="spellStart"/>
      <w:r w:rsidRPr="00A00262">
        <w:rPr>
          <w:sz w:val="26"/>
          <w:szCs w:val="26"/>
        </w:rPr>
        <w:t>smart</w:t>
      </w:r>
      <w:proofErr w:type="spellEnd"/>
      <w:r w:rsidRPr="00A00262">
        <w:rPr>
          <w:sz w:val="26"/>
          <w:szCs w:val="26"/>
        </w:rPr>
        <w:t xml:space="preserve"> </w:t>
      </w:r>
      <w:proofErr w:type="spellStart"/>
      <w:r w:rsidRPr="00A00262">
        <w:rPr>
          <w:sz w:val="26"/>
          <w:szCs w:val="26"/>
        </w:rPr>
        <w:t>work</w:t>
      </w:r>
      <w:r w:rsidR="00424594" w:rsidRPr="00A00262">
        <w:rPr>
          <w:sz w:val="26"/>
          <w:szCs w:val="26"/>
        </w:rPr>
        <w:t>ing</w:t>
      </w:r>
      <w:proofErr w:type="spellEnd"/>
      <w:r w:rsidRPr="00A00262">
        <w:rPr>
          <w:sz w:val="26"/>
          <w:szCs w:val="26"/>
        </w:rPr>
        <w:t>.</w:t>
      </w:r>
    </w:p>
    <w:p w:rsidR="00260C28" w:rsidRPr="00A00262" w:rsidRDefault="00260C28" w:rsidP="00260C28">
      <w:pPr>
        <w:rPr>
          <w:sz w:val="26"/>
          <w:szCs w:val="26"/>
        </w:rPr>
      </w:pPr>
      <w:r w:rsidRPr="00A00262">
        <w:rPr>
          <w:sz w:val="26"/>
          <w:szCs w:val="26"/>
        </w:rPr>
        <w:t>Il mancato completamento dell’aggiornamento della formazione professionale e/o abilitante entro i termini previsti per tutti i ruoli/funzioni aziendali in materia di salute e sicurezza nei luoghi di lavoro, dovuto all’emergenza in corso e quindi per causa di forza maggiore, non comporta l’impossibilità a continuare lo svolgimento dello specifico ruolo/f</w:t>
      </w:r>
      <w:r w:rsidR="00780A67" w:rsidRPr="00A00262">
        <w:rPr>
          <w:sz w:val="26"/>
          <w:szCs w:val="26"/>
        </w:rPr>
        <w:t>unzione.</w:t>
      </w:r>
    </w:p>
    <w:p w:rsidR="00424594" w:rsidRPr="00C24740" w:rsidRDefault="00424594" w:rsidP="00260C28">
      <w:pPr>
        <w:rPr>
          <w:b/>
          <w:sz w:val="28"/>
          <w:szCs w:val="28"/>
        </w:rPr>
      </w:pPr>
    </w:p>
    <w:p w:rsidR="00260C28" w:rsidRPr="00A00262" w:rsidRDefault="00260C28" w:rsidP="0011229F">
      <w:pPr>
        <w:pStyle w:val="TITOLOPARAGRAFO"/>
        <w:numPr>
          <w:ilvl w:val="0"/>
          <w:numId w:val="13"/>
        </w:numPr>
      </w:pPr>
      <w:bookmarkStart w:id="26" w:name="_Toc35530617"/>
      <w:bookmarkStart w:id="27" w:name="_Toc39066422"/>
      <w:r w:rsidRPr="00A00262">
        <w:t>GESTIONE DI UNA PERSONA SINTOMATICA IN AZIENDA</w:t>
      </w:r>
      <w:bookmarkEnd w:id="26"/>
      <w:bookmarkEnd w:id="27"/>
    </w:p>
    <w:p w:rsidR="00260C28" w:rsidRPr="00A00262" w:rsidRDefault="00260C28" w:rsidP="00260C28">
      <w:pPr>
        <w:rPr>
          <w:sz w:val="26"/>
          <w:szCs w:val="26"/>
        </w:rPr>
      </w:pPr>
      <w:r w:rsidRPr="00A00262">
        <w:rPr>
          <w:sz w:val="26"/>
          <w:szCs w:val="26"/>
        </w:rPr>
        <w:t>Nel caso in cui una persona presente in azienda sviluppi febbre e sintomi di infezione respiratoria quali la tosse, lo deve dichiarare immediatamente all’ufficio del personale, si dovrà procedere al suo isolamento in base alle disposizioni dell’autorit</w:t>
      </w:r>
      <w:r w:rsidR="00BE53A1">
        <w:rPr>
          <w:sz w:val="26"/>
          <w:szCs w:val="26"/>
        </w:rPr>
        <w:t>à sanitaria</w:t>
      </w:r>
      <w:r w:rsidRPr="00A00262">
        <w:rPr>
          <w:sz w:val="26"/>
          <w:szCs w:val="26"/>
        </w:rPr>
        <w:t>, l’azienda procede immediatamente ad avvertire le autorità sanitarie competenti e i numeri di emergenza per il COVID-19 forniti dalla Regione o dal Ministero della Salute.</w:t>
      </w:r>
    </w:p>
    <w:p w:rsidR="00260C28" w:rsidRDefault="00260C28" w:rsidP="00260C28">
      <w:pPr>
        <w:rPr>
          <w:sz w:val="26"/>
          <w:szCs w:val="26"/>
        </w:rPr>
      </w:pPr>
      <w:r w:rsidRPr="00A00262">
        <w:rPr>
          <w:sz w:val="26"/>
          <w:szCs w:val="26"/>
        </w:rPr>
        <w:lastRenderedPageBreak/>
        <w:t>L’azienda collabora con le Autorità sanitarie per la definizione degli eventuali “contatti stretti” di una persona presente in azienda che sia stata riscontrata positiva al tampone COVID-19. Ciò al fine di permettere alle autorità di applicare le necessarie e opportune misure di quarantena. Nel periodo dell’indagine, l’azienda potrà chiedere agli eventuali possibili contatti stretti di lasciare cautelativamente lo stabilimento, secondo le indicazioni dell’Autorità sanitaria.</w:t>
      </w:r>
    </w:p>
    <w:p w:rsidR="007B1A65" w:rsidRPr="00A00262" w:rsidRDefault="007B1A65" w:rsidP="00260C28">
      <w:pPr>
        <w:rPr>
          <w:sz w:val="26"/>
          <w:szCs w:val="26"/>
        </w:rPr>
      </w:pPr>
      <w:r>
        <w:rPr>
          <w:sz w:val="26"/>
          <w:szCs w:val="26"/>
        </w:rPr>
        <w:t>Il lavoratore al momento dell’isolamento, deve essere subito dotato ove già non lo fosse, di mascherina chirurgica.</w:t>
      </w:r>
    </w:p>
    <w:p w:rsidR="00424594" w:rsidRPr="00C24740" w:rsidRDefault="00424594" w:rsidP="00260C28">
      <w:pPr>
        <w:rPr>
          <w:b/>
          <w:sz w:val="28"/>
          <w:szCs w:val="28"/>
        </w:rPr>
      </w:pPr>
    </w:p>
    <w:p w:rsidR="00260C28" w:rsidRPr="00A00262" w:rsidRDefault="00260C28" w:rsidP="0011229F">
      <w:pPr>
        <w:pStyle w:val="TITOLOPARAGRAFO"/>
        <w:numPr>
          <w:ilvl w:val="0"/>
          <w:numId w:val="13"/>
        </w:numPr>
      </w:pPr>
      <w:bookmarkStart w:id="28" w:name="_Toc35530618"/>
      <w:bookmarkStart w:id="29" w:name="_Toc39066423"/>
      <w:r w:rsidRPr="00A00262">
        <w:t>SORVEGLIANZA SANITARIA/MEDICO COMPETENTE/RLS</w:t>
      </w:r>
      <w:bookmarkEnd w:id="28"/>
      <w:bookmarkEnd w:id="29"/>
    </w:p>
    <w:p w:rsidR="00260C28" w:rsidRPr="00A00262" w:rsidRDefault="00260C28" w:rsidP="00260C28">
      <w:pPr>
        <w:rPr>
          <w:sz w:val="26"/>
          <w:szCs w:val="26"/>
        </w:rPr>
      </w:pPr>
      <w:r w:rsidRPr="00A00262">
        <w:rPr>
          <w:sz w:val="26"/>
          <w:szCs w:val="26"/>
        </w:rPr>
        <w:t xml:space="preserve">La sorveglianza sanitaria prosegue rispettando le misure igieniche contenute nelle indicazioni del Ministero della Salute (cd. </w:t>
      </w:r>
      <w:r w:rsidRPr="00A00262">
        <w:rPr>
          <w:i/>
          <w:iCs/>
          <w:sz w:val="26"/>
          <w:szCs w:val="26"/>
        </w:rPr>
        <w:t>Decalogo</w:t>
      </w:r>
      <w:r w:rsidR="00424594" w:rsidRPr="00A00262">
        <w:rPr>
          <w:sz w:val="26"/>
          <w:szCs w:val="26"/>
        </w:rPr>
        <w:t>)</w:t>
      </w:r>
    </w:p>
    <w:p w:rsidR="00260C28" w:rsidRPr="00A00262" w:rsidRDefault="00260C28" w:rsidP="00260C28">
      <w:pPr>
        <w:rPr>
          <w:sz w:val="26"/>
          <w:szCs w:val="26"/>
        </w:rPr>
      </w:pPr>
      <w:r w:rsidRPr="00A00262">
        <w:rPr>
          <w:sz w:val="26"/>
          <w:szCs w:val="26"/>
        </w:rPr>
        <w:t>Vanno privilegiate, in questo periodo, le visite preventive, le visite a richiesta e le visite da rientro da malattia.</w:t>
      </w:r>
    </w:p>
    <w:p w:rsidR="00424594" w:rsidRPr="00A00262" w:rsidRDefault="00424594" w:rsidP="00424594">
      <w:pPr>
        <w:rPr>
          <w:sz w:val="26"/>
          <w:szCs w:val="26"/>
        </w:rPr>
      </w:pPr>
      <w:r w:rsidRPr="00A00262">
        <w:rPr>
          <w:sz w:val="26"/>
          <w:szCs w:val="26"/>
        </w:rPr>
        <w:t>La sorveglianza sanitaria periodica non va interrotta, perché rappresenta una ulteriore misura di prevenzione di carattere generale: sia perché può intercettare possibili casi e sintomi sospetti del contagio, sia per l’informazione e la formazione che il medico competente può fornire ai lavoratori per evitare la diffusione del contagio.</w:t>
      </w:r>
    </w:p>
    <w:p w:rsidR="00260C28" w:rsidRPr="00A00262" w:rsidRDefault="00260C28" w:rsidP="00260C28">
      <w:pPr>
        <w:rPr>
          <w:sz w:val="26"/>
          <w:szCs w:val="26"/>
        </w:rPr>
      </w:pPr>
      <w:r w:rsidRPr="00A00262">
        <w:rPr>
          <w:sz w:val="26"/>
          <w:szCs w:val="26"/>
        </w:rPr>
        <w:t>Nell’integrare e proporre tutte le misure di regolamentazione legate al COVID-19</w:t>
      </w:r>
      <w:r w:rsidR="00780A67" w:rsidRPr="00A00262">
        <w:rPr>
          <w:sz w:val="26"/>
          <w:szCs w:val="26"/>
        </w:rPr>
        <w:t>,</w:t>
      </w:r>
      <w:r w:rsidRPr="00A00262">
        <w:rPr>
          <w:sz w:val="26"/>
          <w:szCs w:val="26"/>
        </w:rPr>
        <w:t xml:space="preserve"> il medico competente collabora con il datore di lavoro e le RLS/RLST.</w:t>
      </w:r>
    </w:p>
    <w:p w:rsidR="00260C28" w:rsidRDefault="00260C28" w:rsidP="00260C28">
      <w:pPr>
        <w:rPr>
          <w:sz w:val="26"/>
          <w:szCs w:val="26"/>
        </w:rPr>
      </w:pPr>
      <w:r w:rsidRPr="00A00262">
        <w:rPr>
          <w:sz w:val="26"/>
          <w:szCs w:val="26"/>
        </w:rPr>
        <w:t>Il medico competente segnala all’azienda situazioni di particolare fragilità e patologie attuali o pregresse dei dipendenti e l’azienda provvede alla loro tutela nel rispetto della privacy</w:t>
      </w:r>
      <w:r w:rsidR="00780A67" w:rsidRPr="00A00262">
        <w:rPr>
          <w:sz w:val="26"/>
          <w:szCs w:val="26"/>
        </w:rPr>
        <w:t>.</w:t>
      </w:r>
      <w:r w:rsidRPr="00A00262">
        <w:rPr>
          <w:sz w:val="26"/>
          <w:szCs w:val="26"/>
        </w:rPr>
        <w:t xml:space="preserve"> </w:t>
      </w:r>
      <w:r w:rsidR="00780A67" w:rsidRPr="00A00262">
        <w:rPr>
          <w:sz w:val="26"/>
          <w:szCs w:val="26"/>
        </w:rPr>
        <w:t>I</w:t>
      </w:r>
      <w:r w:rsidRPr="00A00262">
        <w:rPr>
          <w:sz w:val="26"/>
          <w:szCs w:val="26"/>
        </w:rPr>
        <w:t>l medico competente applicherà le indicazioni delle Autorità Sanitarie.</w:t>
      </w:r>
    </w:p>
    <w:p w:rsidR="007B1A65" w:rsidRDefault="007B1A65" w:rsidP="00260C28">
      <w:pPr>
        <w:rPr>
          <w:sz w:val="26"/>
          <w:szCs w:val="26"/>
        </w:rPr>
      </w:pPr>
      <w:r>
        <w:rPr>
          <w:sz w:val="26"/>
          <w:szCs w:val="26"/>
        </w:rPr>
        <w:t>Il medico competente, in considerazione del suo ruolo nella valutazione dei rischi e nella sorveglianza sanitaria, potrà suggerire l’adozione di eventuali mezzi diagnostici qualora ritenuti utili al fine del contenimento della diffusione del virus e della salute dei lavoratori.</w:t>
      </w:r>
    </w:p>
    <w:p w:rsidR="007B1A65" w:rsidRDefault="007B1A65" w:rsidP="00260C28">
      <w:pPr>
        <w:rPr>
          <w:sz w:val="26"/>
          <w:szCs w:val="26"/>
        </w:rPr>
      </w:pPr>
      <w:r>
        <w:rPr>
          <w:sz w:val="26"/>
          <w:szCs w:val="26"/>
        </w:rPr>
        <w:t>Alla ripresa delle attività, è opportuno che sia coinvolto il medico competente per le identificazioni dei soggetti con particolari situazioni di fragilità e per il reinserimento lavorativo di soggetti con pregressa infezione da Covid-19.</w:t>
      </w:r>
    </w:p>
    <w:p w:rsidR="007B1A65" w:rsidRDefault="007B1A65" w:rsidP="00260C28">
      <w:pPr>
        <w:rPr>
          <w:sz w:val="26"/>
          <w:szCs w:val="26"/>
        </w:rPr>
      </w:pPr>
      <w:r>
        <w:rPr>
          <w:sz w:val="26"/>
          <w:szCs w:val="26"/>
        </w:rPr>
        <w:t>È raccomandabile che la sorveglianza sanitaria ponga particolare attenzione ai soggetti fragili anche in relazione all’età.</w:t>
      </w:r>
    </w:p>
    <w:p w:rsidR="007B1A65" w:rsidRPr="00A00262" w:rsidRDefault="007B1A65" w:rsidP="00260C28">
      <w:pPr>
        <w:rPr>
          <w:sz w:val="26"/>
          <w:szCs w:val="26"/>
        </w:rPr>
      </w:pPr>
      <w:r>
        <w:rPr>
          <w:sz w:val="26"/>
          <w:szCs w:val="26"/>
        </w:rPr>
        <w:lastRenderedPageBreak/>
        <w:t>Per il reintegro progressivo di lavoratori dopo l’infezione da Covid-19, il medico competente, previa presentazione di avvenuta negativizzazione del tampone secondo le modalità previste e rilasciata dal dipartimento di prevenzione territoriale di competenza, effet</w:t>
      </w:r>
      <w:r w:rsidR="00086ED0">
        <w:rPr>
          <w:sz w:val="26"/>
          <w:szCs w:val="26"/>
        </w:rPr>
        <w:t>t</w:t>
      </w:r>
      <w:r>
        <w:rPr>
          <w:sz w:val="26"/>
          <w:szCs w:val="26"/>
        </w:rPr>
        <w:t xml:space="preserve">ua la visita medica precedente alla ripresa del lavoro, </w:t>
      </w:r>
      <w:r w:rsidR="00086ED0">
        <w:rPr>
          <w:sz w:val="26"/>
          <w:szCs w:val="26"/>
        </w:rPr>
        <w:t>a seguito di assenza per motivi di salute di durata superiore ai sessanta giorni continuativi, al fine di verificare l’idoneità alla mansione (</w:t>
      </w:r>
      <w:proofErr w:type="spellStart"/>
      <w:r w:rsidR="00086ED0">
        <w:rPr>
          <w:sz w:val="26"/>
          <w:szCs w:val="26"/>
        </w:rPr>
        <w:t>D.Lgs</w:t>
      </w:r>
      <w:proofErr w:type="spellEnd"/>
      <w:r w:rsidR="00086ED0">
        <w:rPr>
          <w:sz w:val="26"/>
          <w:szCs w:val="26"/>
        </w:rPr>
        <w:t xml:space="preserve"> 81/08 e </w:t>
      </w:r>
      <w:proofErr w:type="spellStart"/>
      <w:r w:rsidR="00086ED0">
        <w:rPr>
          <w:sz w:val="26"/>
          <w:szCs w:val="26"/>
        </w:rPr>
        <w:t>s.m.i</w:t>
      </w:r>
      <w:proofErr w:type="spellEnd"/>
      <w:r w:rsidR="00086ED0">
        <w:rPr>
          <w:sz w:val="26"/>
          <w:szCs w:val="26"/>
        </w:rPr>
        <w:t xml:space="preserve">, art. 41, c 2 </w:t>
      </w:r>
      <w:proofErr w:type="spellStart"/>
      <w:r w:rsidR="00086ED0">
        <w:rPr>
          <w:sz w:val="26"/>
          <w:szCs w:val="26"/>
        </w:rPr>
        <w:t>lett</w:t>
      </w:r>
      <w:proofErr w:type="spellEnd"/>
      <w:r w:rsidR="00086ED0">
        <w:rPr>
          <w:sz w:val="26"/>
          <w:szCs w:val="26"/>
        </w:rPr>
        <w:t>. E-ter), anche per valutare profili specifici di rischiosità e comunque indipendentemente dalla durata dell’assenza per malattia.</w:t>
      </w:r>
    </w:p>
    <w:p w:rsidR="00780A67" w:rsidRPr="00C24740" w:rsidRDefault="00780A67" w:rsidP="00260C28">
      <w:pPr>
        <w:rPr>
          <w:b/>
          <w:sz w:val="28"/>
          <w:szCs w:val="28"/>
        </w:rPr>
      </w:pPr>
    </w:p>
    <w:p w:rsidR="00260C28" w:rsidRPr="00A00262" w:rsidRDefault="00260C28" w:rsidP="0011229F">
      <w:pPr>
        <w:pStyle w:val="TITOLOPARAGRAFO"/>
        <w:numPr>
          <w:ilvl w:val="0"/>
          <w:numId w:val="13"/>
        </w:numPr>
      </w:pPr>
      <w:bookmarkStart w:id="30" w:name="_Toc35530619"/>
      <w:bookmarkStart w:id="31" w:name="_Toc39066424"/>
      <w:r w:rsidRPr="00A00262">
        <w:t>AGGIORNAMENTO DEL PROTOCOLLO DI REGOLAMENTAZIONE</w:t>
      </w:r>
      <w:bookmarkEnd w:id="30"/>
      <w:bookmarkEnd w:id="31"/>
    </w:p>
    <w:p w:rsidR="00260C28" w:rsidRDefault="00260C28" w:rsidP="00260C28">
      <w:pPr>
        <w:rPr>
          <w:sz w:val="26"/>
          <w:szCs w:val="26"/>
        </w:rPr>
      </w:pPr>
      <w:r w:rsidRPr="00A00262">
        <w:rPr>
          <w:sz w:val="26"/>
          <w:szCs w:val="26"/>
        </w:rPr>
        <w:t>È costituito in azienda un Comitato per l’applicazione e la verifica delle regole del protocollo di regolamentazione con la partecipazione</w:t>
      </w:r>
      <w:r w:rsidR="007B1A65">
        <w:rPr>
          <w:sz w:val="26"/>
          <w:szCs w:val="26"/>
        </w:rPr>
        <w:t xml:space="preserve"> delle rappresentanze sindacali </w:t>
      </w:r>
      <w:r w:rsidRPr="00A00262">
        <w:rPr>
          <w:sz w:val="26"/>
          <w:szCs w:val="26"/>
        </w:rPr>
        <w:t>aziendali e del RLS.</w:t>
      </w:r>
    </w:p>
    <w:p w:rsidR="00F707CF" w:rsidRDefault="00F707CF" w:rsidP="00260C28">
      <w:pPr>
        <w:rPr>
          <w:sz w:val="26"/>
          <w:szCs w:val="26"/>
        </w:rPr>
      </w:pPr>
      <w:r>
        <w:rPr>
          <w:sz w:val="26"/>
          <w:szCs w:val="26"/>
        </w:rPr>
        <w:t>Laddove, per la particolare tipologia di impresa e per il sistema delle relazioni sindacali, non si desse luogo alla costituzione di comitati aziendali, verrà istituito un Comitato Territoriale composto dagli organismi paritetici per la salute e la sicurezza, laddove costituiti, con il coinvolgimento degli RLST e dei rappresentanti delle parti sociali.</w:t>
      </w:r>
    </w:p>
    <w:p w:rsidR="00F707CF" w:rsidRPr="00A00262" w:rsidRDefault="00F707CF" w:rsidP="00260C28">
      <w:pPr>
        <w:rPr>
          <w:sz w:val="26"/>
          <w:szCs w:val="26"/>
        </w:rPr>
      </w:pPr>
      <w:r>
        <w:rPr>
          <w:sz w:val="26"/>
          <w:szCs w:val="26"/>
        </w:rPr>
        <w:t xml:space="preserve">Potranno essere costituiti a livello territoriale o settoriale, ad iniziativa dei soggetti firmatari del presente Protocollo comitati per le finalità del Protocollo, anche con il coinvolgimento delle autorità sanitarie locali e degli altri soggetti istituzionali coinvolti nelle iniziative per il contrasto della diffusione da </w:t>
      </w:r>
      <w:proofErr w:type="spellStart"/>
      <w:r>
        <w:rPr>
          <w:sz w:val="26"/>
          <w:szCs w:val="26"/>
        </w:rPr>
        <w:t>Covid</w:t>
      </w:r>
      <w:proofErr w:type="spellEnd"/>
      <w:r>
        <w:rPr>
          <w:sz w:val="26"/>
          <w:szCs w:val="26"/>
        </w:rPr>
        <w:t>- 19.</w:t>
      </w:r>
    </w:p>
    <w:p w:rsidR="00260C28" w:rsidRPr="00780A67" w:rsidRDefault="00260C28" w:rsidP="00881AE2">
      <w:pPr>
        <w:rPr>
          <w:sz w:val="28"/>
          <w:szCs w:val="28"/>
        </w:rPr>
      </w:pPr>
    </w:p>
    <w:sectPr w:rsidR="00260C28" w:rsidRPr="00780A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242F"/>
    <w:multiLevelType w:val="hybridMultilevel"/>
    <w:tmpl w:val="D1B22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6D2796"/>
    <w:multiLevelType w:val="hybridMultilevel"/>
    <w:tmpl w:val="B922EC1C"/>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687921"/>
    <w:multiLevelType w:val="hybridMultilevel"/>
    <w:tmpl w:val="88F46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3E5D27"/>
    <w:multiLevelType w:val="hybridMultilevel"/>
    <w:tmpl w:val="28DA8EFE"/>
    <w:lvl w:ilvl="0" w:tplc="1F0099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CAC63FC"/>
    <w:multiLevelType w:val="hybridMultilevel"/>
    <w:tmpl w:val="13FE7F5A"/>
    <w:lvl w:ilvl="0" w:tplc="B2A641F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012CBA"/>
    <w:multiLevelType w:val="hybridMultilevel"/>
    <w:tmpl w:val="30547D9C"/>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22A30559"/>
    <w:multiLevelType w:val="hybridMultilevel"/>
    <w:tmpl w:val="A7525E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1391960"/>
    <w:multiLevelType w:val="hybridMultilevel"/>
    <w:tmpl w:val="4392A806"/>
    <w:lvl w:ilvl="0" w:tplc="CED66D6E">
      <w:numFmt w:val="bullet"/>
      <w:lvlText w:val=""/>
      <w:lvlJc w:val="left"/>
      <w:pPr>
        <w:ind w:left="720" w:hanging="360"/>
      </w:pPr>
      <w:rPr>
        <w:rFonts w:ascii="Symbol" w:eastAsia="MS Mincho"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6D70945"/>
    <w:multiLevelType w:val="hybridMultilevel"/>
    <w:tmpl w:val="766A5E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F0D19AA"/>
    <w:multiLevelType w:val="hybridMultilevel"/>
    <w:tmpl w:val="97E244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0FB0EEE"/>
    <w:multiLevelType w:val="hybridMultilevel"/>
    <w:tmpl w:val="D6E4A444"/>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1">
    <w:nsid w:val="58E93424"/>
    <w:multiLevelType w:val="hybridMultilevel"/>
    <w:tmpl w:val="0BFC223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C5F16F4"/>
    <w:multiLevelType w:val="hybridMultilevel"/>
    <w:tmpl w:val="AB8ED140"/>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7"/>
  </w:num>
  <w:num w:numId="2">
    <w:abstractNumId w:val="9"/>
  </w:num>
  <w:num w:numId="3">
    <w:abstractNumId w:val="2"/>
  </w:num>
  <w:num w:numId="4">
    <w:abstractNumId w:val="0"/>
  </w:num>
  <w:num w:numId="5">
    <w:abstractNumId w:va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11"/>
  </w:num>
  <w:num w:numId="10">
    <w:abstractNumId w:val="3"/>
  </w:num>
  <w:num w:numId="11">
    <w:abstractNumId w:val="1"/>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0C6"/>
    <w:rsid w:val="000411A5"/>
    <w:rsid w:val="00052598"/>
    <w:rsid w:val="00086ED0"/>
    <w:rsid w:val="000A72E4"/>
    <w:rsid w:val="000F4EFF"/>
    <w:rsid w:val="0011229F"/>
    <w:rsid w:val="001260C6"/>
    <w:rsid w:val="001427A0"/>
    <w:rsid w:val="001E6A41"/>
    <w:rsid w:val="00216A19"/>
    <w:rsid w:val="00260C28"/>
    <w:rsid w:val="00265C27"/>
    <w:rsid w:val="002D2C24"/>
    <w:rsid w:val="00342D61"/>
    <w:rsid w:val="003537D2"/>
    <w:rsid w:val="00360C66"/>
    <w:rsid w:val="00424594"/>
    <w:rsid w:val="00430DFA"/>
    <w:rsid w:val="00452906"/>
    <w:rsid w:val="004D6E69"/>
    <w:rsid w:val="005609C6"/>
    <w:rsid w:val="00562B2D"/>
    <w:rsid w:val="00563899"/>
    <w:rsid w:val="005D2121"/>
    <w:rsid w:val="00633AD5"/>
    <w:rsid w:val="006464DD"/>
    <w:rsid w:val="00653614"/>
    <w:rsid w:val="006629B7"/>
    <w:rsid w:val="00686342"/>
    <w:rsid w:val="006B6FB2"/>
    <w:rsid w:val="006C217E"/>
    <w:rsid w:val="0074697A"/>
    <w:rsid w:val="00780A67"/>
    <w:rsid w:val="00797F77"/>
    <w:rsid w:val="007B1A65"/>
    <w:rsid w:val="007C2F01"/>
    <w:rsid w:val="007F4401"/>
    <w:rsid w:val="00800009"/>
    <w:rsid w:val="008349C3"/>
    <w:rsid w:val="00881AE2"/>
    <w:rsid w:val="00885259"/>
    <w:rsid w:val="00955418"/>
    <w:rsid w:val="00A00262"/>
    <w:rsid w:val="00A2099B"/>
    <w:rsid w:val="00A57C63"/>
    <w:rsid w:val="00B715A0"/>
    <w:rsid w:val="00B776AC"/>
    <w:rsid w:val="00B86F63"/>
    <w:rsid w:val="00BE53A1"/>
    <w:rsid w:val="00C100F1"/>
    <w:rsid w:val="00C14448"/>
    <w:rsid w:val="00C24740"/>
    <w:rsid w:val="00CC3516"/>
    <w:rsid w:val="00D31633"/>
    <w:rsid w:val="00D909F0"/>
    <w:rsid w:val="00E04236"/>
    <w:rsid w:val="00E336D8"/>
    <w:rsid w:val="00E660EA"/>
    <w:rsid w:val="00E858F5"/>
    <w:rsid w:val="00EF78DC"/>
    <w:rsid w:val="00F05A45"/>
    <w:rsid w:val="00F158A9"/>
    <w:rsid w:val="00F707CF"/>
    <w:rsid w:val="00FA70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8852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8852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8852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60C28"/>
    <w:rPr>
      <w:color w:val="0000FF" w:themeColor="hyperlink"/>
      <w:u w:val="single"/>
    </w:rPr>
  </w:style>
  <w:style w:type="paragraph" w:styleId="Paragrafoelenco">
    <w:name w:val="List Paragraph"/>
    <w:basedOn w:val="Normale"/>
    <w:uiPriority w:val="34"/>
    <w:qFormat/>
    <w:rsid w:val="00780A67"/>
    <w:pPr>
      <w:ind w:left="720"/>
      <w:contextualSpacing/>
    </w:pPr>
  </w:style>
  <w:style w:type="paragraph" w:customStyle="1" w:styleId="TITOLOPARAGRAFO">
    <w:name w:val="TITOLO PARAGRAFO"/>
    <w:basedOn w:val="Normale"/>
    <w:link w:val="TITOLOPARAGRAFOCarattere"/>
    <w:qFormat/>
    <w:rsid w:val="00562B2D"/>
    <w:rPr>
      <w:b/>
      <w:sz w:val="32"/>
      <w:szCs w:val="32"/>
    </w:rPr>
  </w:style>
  <w:style w:type="character" w:customStyle="1" w:styleId="Titolo1Carattere">
    <w:name w:val="Titolo 1 Carattere"/>
    <w:basedOn w:val="Carpredefinitoparagrafo"/>
    <w:link w:val="Titolo1"/>
    <w:uiPriority w:val="9"/>
    <w:rsid w:val="00885259"/>
    <w:rPr>
      <w:rFonts w:asciiTheme="majorHAnsi" w:eastAsiaTheme="majorEastAsia" w:hAnsiTheme="majorHAnsi" w:cstheme="majorBidi"/>
      <w:b/>
      <w:bCs/>
      <w:color w:val="365F91" w:themeColor="accent1" w:themeShade="BF"/>
      <w:sz w:val="28"/>
      <w:szCs w:val="28"/>
    </w:rPr>
  </w:style>
  <w:style w:type="character" w:customStyle="1" w:styleId="TITOLOPARAGRAFOCarattere">
    <w:name w:val="TITOLO PARAGRAFO Carattere"/>
    <w:basedOn w:val="Carpredefinitoparagrafo"/>
    <w:link w:val="TITOLOPARAGRAFO"/>
    <w:rsid w:val="00562B2D"/>
    <w:rPr>
      <w:b/>
      <w:sz w:val="32"/>
      <w:szCs w:val="32"/>
    </w:rPr>
  </w:style>
  <w:style w:type="paragraph" w:styleId="Titolosommario">
    <w:name w:val="TOC Heading"/>
    <w:basedOn w:val="Titolo1"/>
    <w:next w:val="Normale"/>
    <w:uiPriority w:val="39"/>
    <w:unhideWhenUsed/>
    <w:qFormat/>
    <w:rsid w:val="00885259"/>
    <w:pPr>
      <w:outlineLvl w:val="9"/>
    </w:pPr>
    <w:rPr>
      <w:lang w:eastAsia="it-IT"/>
    </w:rPr>
  </w:style>
  <w:style w:type="paragraph" w:styleId="Testofumetto">
    <w:name w:val="Balloon Text"/>
    <w:basedOn w:val="Normale"/>
    <w:link w:val="TestofumettoCarattere"/>
    <w:uiPriority w:val="99"/>
    <w:semiHidden/>
    <w:unhideWhenUsed/>
    <w:rsid w:val="008852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5259"/>
    <w:rPr>
      <w:rFonts w:ascii="Tahoma" w:hAnsi="Tahoma" w:cs="Tahoma"/>
      <w:sz w:val="16"/>
      <w:szCs w:val="16"/>
    </w:rPr>
  </w:style>
  <w:style w:type="character" w:customStyle="1" w:styleId="Titolo2Carattere">
    <w:name w:val="Titolo 2 Carattere"/>
    <w:basedOn w:val="Carpredefinitoparagrafo"/>
    <w:link w:val="Titolo2"/>
    <w:uiPriority w:val="9"/>
    <w:semiHidden/>
    <w:rsid w:val="00885259"/>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885259"/>
    <w:rPr>
      <w:rFonts w:asciiTheme="majorHAnsi" w:eastAsiaTheme="majorEastAsia" w:hAnsiTheme="majorHAnsi" w:cstheme="majorBidi"/>
      <w:b/>
      <w:bCs/>
      <w:color w:val="4F81BD" w:themeColor="accent1"/>
    </w:rPr>
  </w:style>
  <w:style w:type="paragraph" w:styleId="Sommario1">
    <w:name w:val="toc 1"/>
    <w:basedOn w:val="Normale"/>
    <w:next w:val="Normale"/>
    <w:autoRedefine/>
    <w:uiPriority w:val="39"/>
    <w:unhideWhenUsed/>
    <w:rsid w:val="00885259"/>
    <w:pPr>
      <w:spacing w:after="100"/>
    </w:pPr>
  </w:style>
  <w:style w:type="paragraph" w:styleId="Titolo">
    <w:name w:val="Title"/>
    <w:basedOn w:val="Normale"/>
    <w:next w:val="Normale"/>
    <w:link w:val="TitoloCarattere"/>
    <w:uiPriority w:val="10"/>
    <w:qFormat/>
    <w:rsid w:val="001122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11229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8852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8852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8852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60C28"/>
    <w:rPr>
      <w:color w:val="0000FF" w:themeColor="hyperlink"/>
      <w:u w:val="single"/>
    </w:rPr>
  </w:style>
  <w:style w:type="paragraph" w:styleId="Paragrafoelenco">
    <w:name w:val="List Paragraph"/>
    <w:basedOn w:val="Normale"/>
    <w:uiPriority w:val="34"/>
    <w:qFormat/>
    <w:rsid w:val="00780A67"/>
    <w:pPr>
      <w:ind w:left="720"/>
      <w:contextualSpacing/>
    </w:pPr>
  </w:style>
  <w:style w:type="paragraph" w:customStyle="1" w:styleId="TITOLOPARAGRAFO">
    <w:name w:val="TITOLO PARAGRAFO"/>
    <w:basedOn w:val="Normale"/>
    <w:link w:val="TITOLOPARAGRAFOCarattere"/>
    <w:qFormat/>
    <w:rsid w:val="00562B2D"/>
    <w:rPr>
      <w:b/>
      <w:sz w:val="32"/>
      <w:szCs w:val="32"/>
    </w:rPr>
  </w:style>
  <w:style w:type="character" w:customStyle="1" w:styleId="Titolo1Carattere">
    <w:name w:val="Titolo 1 Carattere"/>
    <w:basedOn w:val="Carpredefinitoparagrafo"/>
    <w:link w:val="Titolo1"/>
    <w:uiPriority w:val="9"/>
    <w:rsid w:val="00885259"/>
    <w:rPr>
      <w:rFonts w:asciiTheme="majorHAnsi" w:eastAsiaTheme="majorEastAsia" w:hAnsiTheme="majorHAnsi" w:cstheme="majorBidi"/>
      <w:b/>
      <w:bCs/>
      <w:color w:val="365F91" w:themeColor="accent1" w:themeShade="BF"/>
      <w:sz w:val="28"/>
      <w:szCs w:val="28"/>
    </w:rPr>
  </w:style>
  <w:style w:type="character" w:customStyle="1" w:styleId="TITOLOPARAGRAFOCarattere">
    <w:name w:val="TITOLO PARAGRAFO Carattere"/>
    <w:basedOn w:val="Carpredefinitoparagrafo"/>
    <w:link w:val="TITOLOPARAGRAFO"/>
    <w:rsid w:val="00562B2D"/>
    <w:rPr>
      <w:b/>
      <w:sz w:val="32"/>
      <w:szCs w:val="32"/>
    </w:rPr>
  </w:style>
  <w:style w:type="paragraph" w:styleId="Titolosommario">
    <w:name w:val="TOC Heading"/>
    <w:basedOn w:val="Titolo1"/>
    <w:next w:val="Normale"/>
    <w:uiPriority w:val="39"/>
    <w:unhideWhenUsed/>
    <w:qFormat/>
    <w:rsid w:val="00885259"/>
    <w:pPr>
      <w:outlineLvl w:val="9"/>
    </w:pPr>
    <w:rPr>
      <w:lang w:eastAsia="it-IT"/>
    </w:rPr>
  </w:style>
  <w:style w:type="paragraph" w:styleId="Testofumetto">
    <w:name w:val="Balloon Text"/>
    <w:basedOn w:val="Normale"/>
    <w:link w:val="TestofumettoCarattere"/>
    <w:uiPriority w:val="99"/>
    <w:semiHidden/>
    <w:unhideWhenUsed/>
    <w:rsid w:val="008852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5259"/>
    <w:rPr>
      <w:rFonts w:ascii="Tahoma" w:hAnsi="Tahoma" w:cs="Tahoma"/>
      <w:sz w:val="16"/>
      <w:szCs w:val="16"/>
    </w:rPr>
  </w:style>
  <w:style w:type="character" w:customStyle="1" w:styleId="Titolo2Carattere">
    <w:name w:val="Titolo 2 Carattere"/>
    <w:basedOn w:val="Carpredefinitoparagrafo"/>
    <w:link w:val="Titolo2"/>
    <w:uiPriority w:val="9"/>
    <w:semiHidden/>
    <w:rsid w:val="00885259"/>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885259"/>
    <w:rPr>
      <w:rFonts w:asciiTheme="majorHAnsi" w:eastAsiaTheme="majorEastAsia" w:hAnsiTheme="majorHAnsi" w:cstheme="majorBidi"/>
      <w:b/>
      <w:bCs/>
      <w:color w:val="4F81BD" w:themeColor="accent1"/>
    </w:rPr>
  </w:style>
  <w:style w:type="paragraph" w:styleId="Sommario1">
    <w:name w:val="toc 1"/>
    <w:basedOn w:val="Normale"/>
    <w:next w:val="Normale"/>
    <w:autoRedefine/>
    <w:uiPriority w:val="39"/>
    <w:unhideWhenUsed/>
    <w:rsid w:val="00885259"/>
    <w:pPr>
      <w:spacing w:after="100"/>
    </w:pPr>
  </w:style>
  <w:style w:type="paragraph" w:styleId="Titolo">
    <w:name w:val="Title"/>
    <w:basedOn w:val="Normale"/>
    <w:next w:val="Normale"/>
    <w:link w:val="TitoloCarattere"/>
    <w:uiPriority w:val="10"/>
    <w:qFormat/>
    <w:rsid w:val="001122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11229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who.int/gpsc/5may/Guide_to_Local_Productio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2A29B-FC85-4B8F-8A71-87C0FB37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Pages>
  <Words>3357</Words>
  <Characters>19138</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CARTA Costruire e Abitare</dc:creator>
  <cp:lastPrinted>2020-04-22T15:38:00Z</cp:lastPrinted>
  <dcterms:created xsi:type="dcterms:W3CDTF">2020-04-26T16:57:00Z</dcterms:created>
  <dcterms:modified xsi:type="dcterms:W3CDTF">2020-04-29T13:27:00Z</dcterms:modified>
</cp:coreProperties>
</file>